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9C31" w14:textId="4177279C" w:rsidR="00B662FE" w:rsidRPr="005E47ED" w:rsidRDefault="000D0239" w:rsidP="0043278B">
      <w:pPr>
        <w:pStyle w:val="14PT--"/>
        <w:jc w:val="center"/>
        <w:rPr>
          <w:sz w:val="32"/>
          <w:szCs w:val="32"/>
        </w:rPr>
      </w:pPr>
      <w:r w:rsidRPr="000D0239">
        <w:rPr>
          <w:rFonts w:hint="eastAsia"/>
          <w:sz w:val="32"/>
          <w:szCs w:val="32"/>
        </w:rPr>
        <w:t>中華民國童軍總會</w:t>
      </w:r>
      <w:r w:rsidR="00B03E93">
        <w:rPr>
          <w:rFonts w:hint="eastAsia"/>
          <w:sz w:val="32"/>
          <w:szCs w:val="32"/>
        </w:rPr>
        <w:t>1</w:t>
      </w:r>
      <w:r w:rsidR="00B03E93">
        <w:rPr>
          <w:sz w:val="32"/>
          <w:szCs w:val="32"/>
        </w:rPr>
        <w:t>15</w:t>
      </w:r>
      <w:r w:rsidR="00B03E93">
        <w:rPr>
          <w:rFonts w:hint="eastAsia"/>
          <w:sz w:val="32"/>
          <w:szCs w:val="32"/>
        </w:rPr>
        <w:t>年</w:t>
      </w:r>
      <w:r w:rsidR="00A125D8" w:rsidRPr="005E47ED">
        <w:rPr>
          <w:rFonts w:hint="eastAsia"/>
          <w:sz w:val="32"/>
          <w:szCs w:val="32"/>
        </w:rPr>
        <w:t>羅浮探涉</w:t>
      </w:r>
      <w:r w:rsidR="002E1F72">
        <w:rPr>
          <w:rFonts w:hint="eastAsia"/>
          <w:sz w:val="32"/>
          <w:szCs w:val="32"/>
        </w:rPr>
        <w:t>初階</w:t>
      </w:r>
      <w:r w:rsidR="00F54FEA">
        <w:rPr>
          <w:rFonts w:hint="eastAsia"/>
          <w:sz w:val="32"/>
          <w:szCs w:val="32"/>
        </w:rPr>
        <w:t>研習</w:t>
      </w:r>
      <w:r w:rsidR="00A125D8" w:rsidRPr="005E47ED">
        <w:rPr>
          <w:rFonts w:hint="eastAsia"/>
          <w:sz w:val="32"/>
          <w:szCs w:val="32"/>
        </w:rPr>
        <w:t>營</w:t>
      </w:r>
      <w:r w:rsidR="00B662FE" w:rsidRPr="005E47ED">
        <w:rPr>
          <w:sz w:val="32"/>
          <w:szCs w:val="32"/>
        </w:rPr>
        <w:t>實施計畫</w:t>
      </w:r>
    </w:p>
    <w:p w14:paraId="649276B7" w14:textId="77777777" w:rsidR="00AE5644" w:rsidRPr="00AE5644" w:rsidRDefault="00A125D8" w:rsidP="00716014">
      <w:pPr>
        <w:pStyle w:val="14PT--"/>
        <w:numPr>
          <w:ilvl w:val="0"/>
          <w:numId w:val="2"/>
        </w:numPr>
        <w:ind w:left="1418" w:hanging="1418"/>
        <w:jc w:val="left"/>
      </w:pPr>
      <w:r>
        <w:rPr>
          <w:rFonts w:hint="eastAsia"/>
        </w:rPr>
        <w:t>目的</w:t>
      </w:r>
      <w:r w:rsidR="00B662FE">
        <w:t>：</w:t>
      </w:r>
    </w:p>
    <w:p w14:paraId="5BDB0833" w14:textId="60A95063" w:rsidR="00AE5644" w:rsidRDefault="00AE5644" w:rsidP="00474C08">
      <w:pPr>
        <w:pStyle w:val="14PT--"/>
        <w:numPr>
          <w:ilvl w:val="1"/>
          <w:numId w:val="2"/>
        </w:numPr>
        <w:jc w:val="left"/>
      </w:pPr>
      <w:r>
        <w:rPr>
          <w:rFonts w:hint="eastAsia"/>
        </w:rPr>
        <w:t>深化山野素養：透過實境登山訓練，精進羅浮戶外探索技能與風險管理能力，培養面對未知環境的堅毅心智。</w:t>
      </w:r>
    </w:p>
    <w:p w14:paraId="7CD66D42" w14:textId="5A7DDB9A" w:rsidR="00AE5644" w:rsidRDefault="00AE5644" w:rsidP="00AE5644">
      <w:pPr>
        <w:pStyle w:val="14PT--"/>
        <w:numPr>
          <w:ilvl w:val="1"/>
          <w:numId w:val="2"/>
        </w:numPr>
        <w:jc w:val="left"/>
      </w:pPr>
      <w:r>
        <w:rPr>
          <w:rFonts w:hint="eastAsia"/>
        </w:rPr>
        <w:t>實踐環境倫理：落實無痕山林（</w:t>
      </w:r>
      <w:r>
        <w:rPr>
          <w:rFonts w:hint="eastAsia"/>
        </w:rPr>
        <w:t>LNT</w:t>
      </w:r>
      <w:r>
        <w:rPr>
          <w:rFonts w:hint="eastAsia"/>
        </w:rPr>
        <w:t>）原則，引導青年反思人與自然的關係，建立永續共存的環境價值觀。</w:t>
      </w:r>
    </w:p>
    <w:p w14:paraId="3470F17F" w14:textId="44710DB1" w:rsidR="00B662FE" w:rsidRDefault="00AE5644" w:rsidP="00AE5644">
      <w:pPr>
        <w:pStyle w:val="14PT--"/>
        <w:numPr>
          <w:ilvl w:val="1"/>
          <w:numId w:val="2"/>
        </w:numPr>
        <w:jc w:val="left"/>
      </w:pPr>
      <w:r>
        <w:rPr>
          <w:rFonts w:hint="eastAsia"/>
        </w:rPr>
        <w:t>培育未來領袖：藉由小隊互助與獨立生活挑戰，強化溝通協調與決策力，涵育具備行動力與責任感的羅浮青年。</w:t>
      </w:r>
    </w:p>
    <w:p w14:paraId="40271CE3" w14:textId="71744A77" w:rsidR="00AE5644" w:rsidRDefault="00AE5644" w:rsidP="00AE5644">
      <w:pPr>
        <w:pStyle w:val="14PT--"/>
        <w:numPr>
          <w:ilvl w:val="1"/>
          <w:numId w:val="2"/>
        </w:numPr>
        <w:jc w:val="left"/>
      </w:pPr>
      <w:r w:rsidRPr="00AE5644">
        <w:rPr>
          <w:rFonts w:hint="eastAsia"/>
        </w:rPr>
        <w:t>接軌</w:t>
      </w:r>
      <w:r w:rsidRPr="00AE5644">
        <w:rPr>
          <w:rFonts w:hint="eastAsia"/>
        </w:rPr>
        <w:t>2029</w:t>
      </w:r>
      <w:r w:rsidRPr="00AE5644">
        <w:rPr>
          <w:rFonts w:hint="eastAsia"/>
        </w:rPr>
        <w:t>世界羅浮</w:t>
      </w:r>
      <w:r>
        <w:rPr>
          <w:rFonts w:hint="eastAsia"/>
        </w:rPr>
        <w:t>大會</w:t>
      </w:r>
      <w:r w:rsidRPr="00AE5644">
        <w:rPr>
          <w:rFonts w:hint="eastAsia"/>
        </w:rPr>
        <w:t>：針對未來大會需求進行路線開發與評估，同時強化羅浮夥伴之戶外領導與路線帶領實務能力，為</w:t>
      </w:r>
      <w:r w:rsidRPr="00AE5644">
        <w:rPr>
          <w:rFonts w:hint="eastAsia"/>
        </w:rPr>
        <w:t>2029</w:t>
      </w:r>
      <w:r w:rsidRPr="00AE5644">
        <w:rPr>
          <w:rFonts w:hint="eastAsia"/>
        </w:rPr>
        <w:t>年主辦世界羅浮大會提早建構場域資訊與執行能量。</w:t>
      </w:r>
    </w:p>
    <w:p w14:paraId="6BED6BFA" w14:textId="77777777" w:rsidR="00B662FE" w:rsidRDefault="00B662FE" w:rsidP="00716014">
      <w:pPr>
        <w:pStyle w:val="14PT--"/>
        <w:numPr>
          <w:ilvl w:val="0"/>
          <w:numId w:val="2"/>
        </w:numPr>
        <w:jc w:val="left"/>
      </w:pPr>
      <w:r>
        <w:t>主辦單位：中華民國童軍總會。</w:t>
      </w:r>
    </w:p>
    <w:p w14:paraId="0E5443AB" w14:textId="5872A2AA" w:rsidR="000D0239" w:rsidRDefault="00095CD8" w:rsidP="00716014">
      <w:pPr>
        <w:pStyle w:val="14PT--"/>
        <w:numPr>
          <w:ilvl w:val="0"/>
          <w:numId w:val="2"/>
        </w:numPr>
        <w:jc w:val="left"/>
      </w:pPr>
      <w:r>
        <w:rPr>
          <w:rFonts w:hint="eastAsia"/>
        </w:rPr>
        <w:t>執行</w:t>
      </w:r>
      <w:r w:rsidR="000D0239">
        <w:rPr>
          <w:rFonts w:hint="eastAsia"/>
        </w:rPr>
        <w:t>單位</w:t>
      </w:r>
      <w:r w:rsidR="000D0239">
        <w:t>：中華民國童軍總會</w:t>
      </w:r>
      <w:r w:rsidR="000D0239">
        <w:rPr>
          <w:rFonts w:hint="eastAsia"/>
        </w:rPr>
        <w:t>羅浮暨青年委員會</w:t>
      </w:r>
      <w:r w:rsidR="000D0239">
        <w:t>。</w:t>
      </w:r>
    </w:p>
    <w:p w14:paraId="2C20A876" w14:textId="7BF908D1" w:rsidR="00F91F66" w:rsidRDefault="00056AA4" w:rsidP="00716014">
      <w:pPr>
        <w:pStyle w:val="14PT--"/>
        <w:numPr>
          <w:ilvl w:val="0"/>
          <w:numId w:val="2"/>
        </w:numPr>
        <w:jc w:val="left"/>
      </w:pPr>
      <w:r>
        <w:rPr>
          <w:rFonts w:hint="eastAsia"/>
        </w:rPr>
        <w:t>研習</w:t>
      </w:r>
      <w:r w:rsidR="00B662FE">
        <w:t>時間</w:t>
      </w:r>
      <w:r w:rsidR="00F91F66">
        <w:rPr>
          <w:rFonts w:hint="eastAsia"/>
        </w:rPr>
        <w:t>與地點</w:t>
      </w:r>
      <w:r w:rsidR="00A125D8">
        <w:t>：</w:t>
      </w:r>
    </w:p>
    <w:p w14:paraId="13C587D7" w14:textId="5FD9E493" w:rsidR="00F91F66" w:rsidRDefault="00F91F66" w:rsidP="00F91F66">
      <w:pPr>
        <w:pStyle w:val="14PT--"/>
        <w:numPr>
          <w:ilvl w:val="1"/>
          <w:numId w:val="2"/>
        </w:numPr>
        <w:jc w:val="left"/>
      </w:pPr>
      <w:r>
        <w:rPr>
          <w:rFonts w:hint="eastAsia"/>
        </w:rPr>
        <w:t>線上研習</w:t>
      </w:r>
      <w:r w:rsidR="008C3242">
        <w:t>：</w:t>
      </w:r>
      <w:r w:rsidR="008C3242">
        <w:rPr>
          <w:rFonts w:hint="eastAsia"/>
        </w:rPr>
        <w:t>(</w:t>
      </w:r>
      <w:r>
        <w:rPr>
          <w:rFonts w:hint="eastAsia"/>
        </w:rPr>
        <w:t>準備日</w:t>
      </w:r>
      <w:r w:rsidR="008C3242">
        <w:rPr>
          <w:rFonts w:hint="eastAsia"/>
        </w:rPr>
        <w:t>)</w:t>
      </w:r>
    </w:p>
    <w:p w14:paraId="77B22C72" w14:textId="5A2C21E5" w:rsidR="00F91F66" w:rsidRDefault="00F91F66" w:rsidP="00F91F66">
      <w:pPr>
        <w:pStyle w:val="14PT--"/>
        <w:numPr>
          <w:ilvl w:val="2"/>
          <w:numId w:val="2"/>
        </w:numPr>
        <w:jc w:val="left"/>
      </w:pPr>
      <w:r>
        <w:rPr>
          <w:rFonts w:hint="eastAsia"/>
        </w:rPr>
        <w:t>時間</w:t>
      </w:r>
      <w:r>
        <w:t>：</w:t>
      </w:r>
      <w:r w:rsidR="008C3242" w:rsidRPr="008C3242">
        <w:rPr>
          <w:rFonts w:hint="eastAsia"/>
        </w:rPr>
        <w:t>115</w:t>
      </w:r>
      <w:r w:rsidR="008C3242" w:rsidRPr="008C3242">
        <w:rPr>
          <w:rFonts w:hint="eastAsia"/>
        </w:rPr>
        <w:t>年</w:t>
      </w:r>
      <w:r w:rsidR="00095CD8">
        <w:t>03</w:t>
      </w:r>
      <w:r w:rsidR="008C3242" w:rsidRPr="008C3242">
        <w:rPr>
          <w:rFonts w:hint="eastAsia"/>
        </w:rPr>
        <w:t>月</w:t>
      </w:r>
      <w:r w:rsidR="008C3242">
        <w:rPr>
          <w:rFonts w:hint="eastAsia"/>
        </w:rPr>
        <w:t>1</w:t>
      </w:r>
      <w:r w:rsidR="00095CD8">
        <w:t>8</w:t>
      </w:r>
      <w:r w:rsidR="008C3242" w:rsidRPr="008C3242">
        <w:rPr>
          <w:rFonts w:hint="eastAsia"/>
        </w:rPr>
        <w:t>日</w:t>
      </w:r>
      <w:r w:rsidR="008C3242" w:rsidRPr="008C3242">
        <w:rPr>
          <w:rFonts w:hint="eastAsia"/>
        </w:rPr>
        <w:t>(</w:t>
      </w:r>
      <w:r w:rsidR="00095CD8">
        <w:rPr>
          <w:rFonts w:hint="eastAsia"/>
        </w:rPr>
        <w:t>三</w:t>
      </w:r>
      <w:r w:rsidR="008C3242" w:rsidRPr="008C3242">
        <w:rPr>
          <w:rFonts w:hint="eastAsia"/>
        </w:rPr>
        <w:t>)</w:t>
      </w:r>
      <w:r w:rsidR="008C3242">
        <w:rPr>
          <w:rFonts w:hint="eastAsia"/>
        </w:rPr>
        <w:t>晚上</w:t>
      </w:r>
      <w:r w:rsidR="00095CD8">
        <w:rPr>
          <w:rFonts w:hint="eastAsia"/>
        </w:rPr>
        <w:t>2</w:t>
      </w:r>
      <w:r w:rsidR="00095CD8">
        <w:t>0</w:t>
      </w:r>
      <w:r w:rsidR="008C3242">
        <w:rPr>
          <w:rFonts w:hint="eastAsia"/>
        </w:rPr>
        <w:t>點。</w:t>
      </w:r>
    </w:p>
    <w:p w14:paraId="61108973" w14:textId="4A134B9C" w:rsidR="008C3242" w:rsidRDefault="008C3242" w:rsidP="00F91F66">
      <w:pPr>
        <w:pStyle w:val="14PT--"/>
        <w:numPr>
          <w:ilvl w:val="2"/>
          <w:numId w:val="2"/>
        </w:numPr>
        <w:jc w:val="left"/>
      </w:pPr>
      <w:r>
        <w:rPr>
          <w:rFonts w:hint="eastAsia"/>
        </w:rPr>
        <w:t>地點</w:t>
      </w:r>
      <w:r>
        <w:t>：</w:t>
      </w:r>
      <w:r>
        <w:rPr>
          <w:rFonts w:hint="eastAsia"/>
        </w:rPr>
        <w:t>G</w:t>
      </w:r>
      <w:r>
        <w:t>oogle Meeting</w:t>
      </w:r>
      <w:r>
        <w:rPr>
          <w:rFonts w:hint="eastAsia"/>
        </w:rPr>
        <w:t>會議室，連結於行前通知寄送。</w:t>
      </w:r>
    </w:p>
    <w:p w14:paraId="065082FC" w14:textId="2BCC1646" w:rsidR="008C3242" w:rsidRDefault="008C3242" w:rsidP="00F91F66">
      <w:pPr>
        <w:pStyle w:val="14PT--"/>
        <w:numPr>
          <w:ilvl w:val="1"/>
          <w:numId w:val="2"/>
        </w:numPr>
        <w:jc w:val="left"/>
      </w:pPr>
      <w:r>
        <w:rPr>
          <w:rFonts w:hint="eastAsia"/>
        </w:rPr>
        <w:t>實際研習</w:t>
      </w:r>
      <w:r>
        <w:t>：</w:t>
      </w:r>
    </w:p>
    <w:p w14:paraId="1CAAEE1E" w14:textId="4F7D7471" w:rsidR="00B662FE" w:rsidRDefault="008C3242" w:rsidP="008C3242">
      <w:pPr>
        <w:pStyle w:val="14PT--"/>
        <w:numPr>
          <w:ilvl w:val="2"/>
          <w:numId w:val="2"/>
        </w:numPr>
        <w:jc w:val="left"/>
      </w:pPr>
      <w:r>
        <w:rPr>
          <w:rFonts w:hint="eastAsia"/>
        </w:rPr>
        <w:t>時間</w:t>
      </w:r>
      <w:r>
        <w:t>：</w:t>
      </w:r>
      <w:r w:rsidR="00A125D8" w:rsidRPr="008C3242">
        <w:rPr>
          <w:rFonts w:ascii="標楷體" w:hAnsi="標楷體"/>
        </w:rPr>
        <w:t>11</w:t>
      </w:r>
      <w:r w:rsidR="002E1F72" w:rsidRPr="008C3242">
        <w:rPr>
          <w:rFonts w:ascii="標楷體" w:hAnsi="標楷體"/>
        </w:rPr>
        <w:t>5</w:t>
      </w:r>
      <w:r w:rsidR="00A125D8" w:rsidRPr="008C3242">
        <w:rPr>
          <w:rFonts w:ascii="標楷體" w:hAnsi="標楷體" w:hint="eastAsia"/>
        </w:rPr>
        <w:t>年</w:t>
      </w:r>
      <w:r w:rsidR="00095CD8">
        <w:rPr>
          <w:rFonts w:ascii="標楷體" w:hAnsi="標楷體" w:hint="eastAsia"/>
        </w:rPr>
        <w:t>0</w:t>
      </w:r>
      <w:r w:rsidR="00095CD8">
        <w:rPr>
          <w:rFonts w:ascii="標楷體" w:hAnsi="標楷體"/>
        </w:rPr>
        <w:t>3</w:t>
      </w:r>
      <w:r w:rsidR="00A125D8" w:rsidRPr="008C3242">
        <w:rPr>
          <w:rFonts w:ascii="標楷體" w:hAnsi="標楷體" w:hint="eastAsia"/>
        </w:rPr>
        <w:t>月</w:t>
      </w:r>
      <w:r w:rsidR="002E1F72" w:rsidRPr="008C3242">
        <w:rPr>
          <w:rFonts w:ascii="標楷體" w:hAnsi="標楷體" w:hint="eastAsia"/>
        </w:rPr>
        <w:t>2</w:t>
      </w:r>
      <w:r w:rsidR="00095CD8">
        <w:rPr>
          <w:rFonts w:ascii="標楷體" w:hAnsi="標楷體"/>
        </w:rPr>
        <w:t>7</w:t>
      </w:r>
      <w:r w:rsidR="00A125D8" w:rsidRPr="008C3242">
        <w:rPr>
          <w:rFonts w:ascii="標楷體" w:hAnsi="標楷體" w:hint="eastAsia"/>
        </w:rPr>
        <w:t>日(</w:t>
      </w:r>
      <w:r w:rsidR="00F65E3C">
        <w:rPr>
          <w:rFonts w:ascii="標楷體" w:hAnsi="標楷體" w:hint="eastAsia"/>
        </w:rPr>
        <w:t>五</w:t>
      </w:r>
      <w:r w:rsidR="00A125D8" w:rsidRPr="008C3242">
        <w:rPr>
          <w:rFonts w:ascii="標楷體" w:hAnsi="標楷體" w:hint="eastAsia"/>
        </w:rPr>
        <w:t>)</w:t>
      </w:r>
      <w:r w:rsidR="00253EDE" w:rsidRPr="008C3242">
        <w:rPr>
          <w:rFonts w:ascii="標楷體" w:hAnsi="標楷體" w:hint="eastAsia"/>
        </w:rPr>
        <w:t>至0</w:t>
      </w:r>
      <w:r w:rsidR="00095CD8">
        <w:rPr>
          <w:rFonts w:ascii="標楷體" w:hAnsi="標楷體"/>
        </w:rPr>
        <w:t>3</w:t>
      </w:r>
      <w:r w:rsidR="00253EDE" w:rsidRPr="008C3242">
        <w:rPr>
          <w:rFonts w:ascii="標楷體" w:hAnsi="標楷體" w:hint="eastAsia"/>
        </w:rPr>
        <w:t>月</w:t>
      </w:r>
      <w:r w:rsidR="002E1F72" w:rsidRPr="008C3242">
        <w:rPr>
          <w:rFonts w:ascii="標楷體" w:hAnsi="標楷體" w:hint="eastAsia"/>
        </w:rPr>
        <w:t>2</w:t>
      </w:r>
      <w:r w:rsidR="00095CD8">
        <w:rPr>
          <w:rFonts w:ascii="標楷體" w:hAnsi="標楷體"/>
        </w:rPr>
        <w:t>9</w:t>
      </w:r>
      <w:r w:rsidR="00253EDE" w:rsidRPr="008C3242">
        <w:rPr>
          <w:rFonts w:ascii="標楷體" w:hAnsi="標楷體" w:hint="eastAsia"/>
        </w:rPr>
        <w:t>日(</w:t>
      </w:r>
      <w:r w:rsidR="00F65E3C">
        <w:rPr>
          <w:rFonts w:ascii="標楷體" w:hAnsi="標楷體" w:hint="eastAsia"/>
        </w:rPr>
        <w:t>日</w:t>
      </w:r>
      <w:r w:rsidR="00253EDE" w:rsidRPr="008C3242">
        <w:rPr>
          <w:rFonts w:ascii="標楷體" w:hAnsi="標楷體" w:hint="eastAsia"/>
        </w:rPr>
        <w:t>)，共計</w:t>
      </w:r>
      <w:r w:rsidR="002E1F72" w:rsidRPr="008C3242">
        <w:rPr>
          <w:rFonts w:ascii="標楷體" w:hAnsi="標楷體" w:hint="eastAsia"/>
        </w:rPr>
        <w:t>三</w:t>
      </w:r>
      <w:r w:rsidR="00253EDE" w:rsidRPr="008C3242">
        <w:rPr>
          <w:rFonts w:ascii="標楷體" w:hAnsi="標楷體" w:hint="eastAsia"/>
        </w:rPr>
        <w:t>天</w:t>
      </w:r>
      <w:r w:rsidR="002E1F72" w:rsidRPr="008C3242">
        <w:rPr>
          <w:rFonts w:ascii="標楷體" w:hAnsi="標楷體" w:hint="eastAsia"/>
        </w:rPr>
        <w:t>兩</w:t>
      </w:r>
      <w:r w:rsidR="00253EDE" w:rsidRPr="008C3242">
        <w:rPr>
          <w:rFonts w:ascii="標楷體" w:hAnsi="標楷體" w:hint="eastAsia"/>
        </w:rPr>
        <w:t>夜</w:t>
      </w:r>
      <w:r w:rsidR="00B662FE" w:rsidRPr="00DD24E4">
        <w:t>。</w:t>
      </w:r>
    </w:p>
    <w:p w14:paraId="7BFB6ACC" w14:textId="77777777" w:rsidR="008C3242" w:rsidRDefault="00A125D8" w:rsidP="008C3242">
      <w:pPr>
        <w:pStyle w:val="14PT--"/>
        <w:numPr>
          <w:ilvl w:val="2"/>
          <w:numId w:val="2"/>
        </w:numPr>
        <w:jc w:val="left"/>
      </w:pPr>
      <w:r>
        <w:rPr>
          <w:rFonts w:hint="eastAsia"/>
        </w:rPr>
        <w:t>地點</w:t>
      </w:r>
      <w:r>
        <w:t>：</w:t>
      </w:r>
      <w:r w:rsidR="002E1F72">
        <w:rPr>
          <w:rFonts w:hint="eastAsia"/>
        </w:rPr>
        <w:t>苗栗縣泰安鄉、</w:t>
      </w:r>
      <w:r w:rsidR="002E1F72" w:rsidRPr="008C3242">
        <w:rPr>
          <w:rFonts w:ascii="標楷體" w:hAnsi="標楷體" w:hint="eastAsia"/>
        </w:rPr>
        <w:t>雪見遊憩區、北坑山周邊</w:t>
      </w:r>
      <w:r w:rsidRPr="008C3242">
        <w:rPr>
          <w:rFonts w:ascii="標楷體" w:hAnsi="標楷體" w:hint="eastAsia"/>
        </w:rPr>
        <w:t>。</w:t>
      </w:r>
    </w:p>
    <w:p w14:paraId="44357699" w14:textId="29270AD0" w:rsidR="00EB10E2" w:rsidRPr="00DD24E4" w:rsidRDefault="008C3242" w:rsidP="008C3242">
      <w:pPr>
        <w:pStyle w:val="14PT--"/>
        <w:numPr>
          <w:ilvl w:val="2"/>
          <w:numId w:val="2"/>
        </w:numPr>
        <w:jc w:val="left"/>
      </w:pPr>
      <w:r>
        <w:rPr>
          <w:rFonts w:ascii="標楷體" w:hAnsi="標楷體" w:hint="eastAsia"/>
        </w:rPr>
        <w:t>報到</w:t>
      </w:r>
      <w:r w:rsidR="00FC4F46">
        <w:rPr>
          <w:rFonts w:ascii="標楷體" w:hAnsi="標楷體" w:hint="eastAsia"/>
        </w:rPr>
        <w:t>資訊</w:t>
      </w:r>
      <w:r w:rsidR="00EB10E2">
        <w:t>：</w:t>
      </w:r>
      <w:r w:rsidR="00FC4F46" w:rsidRPr="008C3242">
        <w:rPr>
          <w:rFonts w:ascii="標楷體" w:hAnsi="標楷體"/>
        </w:rPr>
        <w:t>115</w:t>
      </w:r>
      <w:r w:rsidR="00FC4F46" w:rsidRPr="008C3242">
        <w:rPr>
          <w:rFonts w:ascii="標楷體" w:hAnsi="標楷體" w:hint="eastAsia"/>
        </w:rPr>
        <w:t>年</w:t>
      </w:r>
      <w:r w:rsidR="00095CD8">
        <w:rPr>
          <w:rFonts w:ascii="標楷體" w:hAnsi="標楷體" w:hint="eastAsia"/>
        </w:rPr>
        <w:t>0</w:t>
      </w:r>
      <w:r w:rsidR="00095CD8">
        <w:rPr>
          <w:rFonts w:ascii="標楷體" w:hAnsi="標楷體"/>
        </w:rPr>
        <w:t>3</w:t>
      </w:r>
      <w:r w:rsidR="00F91F66" w:rsidRPr="008C3242">
        <w:rPr>
          <w:rFonts w:ascii="標楷體" w:hAnsi="標楷體" w:hint="eastAsia"/>
        </w:rPr>
        <w:t>月2</w:t>
      </w:r>
      <w:r w:rsidR="00095CD8">
        <w:rPr>
          <w:rFonts w:ascii="標楷體" w:hAnsi="標楷體"/>
        </w:rPr>
        <w:t>7</w:t>
      </w:r>
      <w:r w:rsidR="00F91F66" w:rsidRPr="008C3242">
        <w:rPr>
          <w:rFonts w:ascii="標楷體" w:hAnsi="標楷體" w:hint="eastAsia"/>
        </w:rPr>
        <w:t>日</w:t>
      </w:r>
      <w:r w:rsidR="002E1F72">
        <w:rPr>
          <w:rFonts w:hint="eastAsia"/>
        </w:rPr>
        <w:t>上</w:t>
      </w:r>
      <w:r w:rsidR="00CD080F">
        <w:rPr>
          <w:rFonts w:hint="eastAsia"/>
        </w:rPr>
        <w:t>午</w:t>
      </w:r>
      <w:r w:rsidR="00CD080F">
        <w:rPr>
          <w:rFonts w:hint="eastAsia"/>
        </w:rPr>
        <w:t>1</w:t>
      </w:r>
      <w:r w:rsidR="002E1F72">
        <w:t>0</w:t>
      </w:r>
      <w:r w:rsidR="00CD080F">
        <w:rPr>
          <w:rFonts w:hint="eastAsia"/>
        </w:rPr>
        <w:t>點於</w:t>
      </w:r>
      <w:r w:rsidR="002E1F72">
        <w:rPr>
          <w:rFonts w:hint="eastAsia"/>
        </w:rPr>
        <w:t>雪見遊憩區停車場集合</w:t>
      </w:r>
      <w:r w:rsidR="00253EDE">
        <w:rPr>
          <w:rFonts w:hint="eastAsia"/>
        </w:rPr>
        <w:t>。</w:t>
      </w:r>
    </w:p>
    <w:p w14:paraId="2690180C" w14:textId="37F04A4B" w:rsidR="00B662FE" w:rsidRPr="002E1F72" w:rsidRDefault="00B662FE" w:rsidP="002E1F72">
      <w:pPr>
        <w:pStyle w:val="14PT--"/>
        <w:numPr>
          <w:ilvl w:val="0"/>
          <w:numId w:val="2"/>
        </w:numPr>
        <w:jc w:val="left"/>
      </w:pPr>
      <w:r>
        <w:t>參加</w:t>
      </w:r>
      <w:r w:rsidR="00A125D8">
        <w:rPr>
          <w:rFonts w:hint="eastAsia"/>
        </w:rPr>
        <w:t>對象</w:t>
      </w:r>
      <w:r w:rsidR="00A125D8">
        <w:t>：</w:t>
      </w:r>
      <w:r w:rsidR="00A125D8">
        <w:rPr>
          <w:rFonts w:hint="eastAsia"/>
        </w:rPr>
        <w:t>羅浮、資深女童軍</w:t>
      </w:r>
      <w:r w:rsidR="0014019B">
        <w:rPr>
          <w:rFonts w:hint="eastAsia"/>
        </w:rPr>
        <w:t>。</w:t>
      </w:r>
    </w:p>
    <w:p w14:paraId="00F75B95" w14:textId="77777777" w:rsidR="00B662FE" w:rsidRDefault="00B662FE" w:rsidP="00716014">
      <w:pPr>
        <w:pStyle w:val="14PT--"/>
        <w:numPr>
          <w:ilvl w:val="0"/>
          <w:numId w:val="2"/>
        </w:numPr>
        <w:jc w:val="left"/>
      </w:pPr>
      <w:r>
        <w:t>參加費用</w:t>
      </w:r>
      <w:r w:rsidR="00A125D8">
        <w:t>：</w:t>
      </w:r>
    </w:p>
    <w:p w14:paraId="2C8100BA" w14:textId="19152C90" w:rsidR="00EF4022" w:rsidRDefault="00253EDE" w:rsidP="00716014">
      <w:pPr>
        <w:pStyle w:val="14PT--"/>
        <w:numPr>
          <w:ilvl w:val="1"/>
          <w:numId w:val="2"/>
        </w:numPr>
        <w:jc w:val="left"/>
      </w:pPr>
      <w:r w:rsidRPr="00750795">
        <w:rPr>
          <w:rFonts w:hint="eastAsia"/>
          <w:color w:val="000000"/>
        </w:rPr>
        <w:t>新台幣</w:t>
      </w:r>
      <w:r w:rsidR="00F65E3C">
        <w:rPr>
          <w:rFonts w:hint="eastAsia"/>
          <w:color w:val="000000"/>
        </w:rPr>
        <w:t>8</w:t>
      </w:r>
      <w:r w:rsidRPr="00750795">
        <w:rPr>
          <w:rFonts w:hint="eastAsia"/>
          <w:color w:val="000000"/>
        </w:rPr>
        <w:t>00</w:t>
      </w:r>
      <w:r w:rsidRPr="00750795">
        <w:rPr>
          <w:rFonts w:hint="eastAsia"/>
          <w:color w:val="000000"/>
        </w:rPr>
        <w:t>元</w:t>
      </w:r>
      <w:r>
        <w:rPr>
          <w:rFonts w:hint="eastAsia"/>
        </w:rPr>
        <w:t>，</w:t>
      </w:r>
      <w:r w:rsidRPr="00253EDE">
        <w:rPr>
          <w:rFonts w:hint="eastAsia"/>
        </w:rPr>
        <w:t>包含</w:t>
      </w:r>
      <w:r w:rsidR="008B4055">
        <w:rPr>
          <w:rFonts w:hint="eastAsia"/>
        </w:rPr>
        <w:t>其中</w:t>
      </w:r>
      <w:r w:rsidRPr="00253EDE">
        <w:rPr>
          <w:rFonts w:hint="eastAsia"/>
        </w:rPr>
        <w:t>保險、</w:t>
      </w:r>
      <w:r w:rsidR="00095CD8">
        <w:rPr>
          <w:rFonts w:hint="eastAsia"/>
        </w:rPr>
        <w:t>部分伙食、</w:t>
      </w:r>
      <w:r w:rsidRPr="00253EDE">
        <w:rPr>
          <w:rFonts w:hint="eastAsia"/>
        </w:rPr>
        <w:t>紀念品、</w:t>
      </w:r>
      <w:r w:rsidR="002E1F72">
        <w:rPr>
          <w:rFonts w:hint="eastAsia"/>
        </w:rPr>
        <w:t>耗材</w:t>
      </w:r>
      <w:r w:rsidRPr="00253EDE">
        <w:rPr>
          <w:rFonts w:hint="eastAsia"/>
        </w:rPr>
        <w:t>等費用</w:t>
      </w:r>
      <w:r w:rsidR="00EC05D2">
        <w:rPr>
          <w:rFonts w:hint="eastAsia"/>
        </w:rPr>
        <w:t>，至集合地</w:t>
      </w:r>
      <w:r w:rsidR="00EC05D2">
        <w:rPr>
          <w:rFonts w:hint="eastAsia"/>
        </w:rPr>
        <w:t>(</w:t>
      </w:r>
      <w:r w:rsidR="002E1F72">
        <w:rPr>
          <w:rFonts w:ascii="標楷體" w:hAnsi="標楷體" w:hint="eastAsia"/>
        </w:rPr>
        <w:t>雪見遊憩區</w:t>
      </w:r>
      <w:r w:rsidR="00EC05D2">
        <w:rPr>
          <w:rFonts w:hint="eastAsia"/>
        </w:rPr>
        <w:t>)</w:t>
      </w:r>
      <w:r w:rsidR="00EC05D2">
        <w:rPr>
          <w:rFonts w:hint="eastAsia"/>
        </w:rPr>
        <w:t>往返交通</w:t>
      </w:r>
      <w:r w:rsidR="002E1F72">
        <w:rPr>
          <w:rFonts w:hint="eastAsia"/>
        </w:rPr>
        <w:t>及</w:t>
      </w:r>
      <w:r w:rsidR="00095CD8">
        <w:rPr>
          <w:rFonts w:hint="eastAsia"/>
        </w:rPr>
        <w:t>部分</w:t>
      </w:r>
      <w:r w:rsidR="002E1F72">
        <w:rPr>
          <w:rFonts w:hint="eastAsia"/>
        </w:rPr>
        <w:t>伙食</w:t>
      </w:r>
      <w:r w:rsidR="00EC05D2">
        <w:rPr>
          <w:rFonts w:hint="eastAsia"/>
        </w:rPr>
        <w:t>需自理。</w:t>
      </w:r>
    </w:p>
    <w:p w14:paraId="6C05AFBE" w14:textId="77777777" w:rsidR="00EF4022" w:rsidRDefault="00EF4022" w:rsidP="00716014">
      <w:pPr>
        <w:pStyle w:val="14PT--"/>
        <w:numPr>
          <w:ilvl w:val="1"/>
          <w:numId w:val="2"/>
        </w:numPr>
        <w:jc w:val="left"/>
      </w:pPr>
      <w:r>
        <w:t>請各群（團）酌予補助參加人員交通費等所需費用</w:t>
      </w:r>
      <w:r>
        <w:rPr>
          <w:rFonts w:hint="eastAsia"/>
        </w:rPr>
        <w:t>。</w:t>
      </w:r>
    </w:p>
    <w:p w14:paraId="3133FF01" w14:textId="2C9B9485" w:rsidR="00B662FE" w:rsidRDefault="00056AA4" w:rsidP="00716014">
      <w:pPr>
        <w:pStyle w:val="14PT--"/>
        <w:numPr>
          <w:ilvl w:val="0"/>
          <w:numId w:val="2"/>
        </w:numPr>
        <w:ind w:left="1985" w:hanging="1985"/>
        <w:jc w:val="left"/>
      </w:pPr>
      <w:r>
        <w:rPr>
          <w:rFonts w:hint="eastAsia"/>
        </w:rPr>
        <w:t>課程</w:t>
      </w:r>
      <w:r w:rsidR="00EF4022">
        <w:rPr>
          <w:rFonts w:hint="eastAsia"/>
        </w:rPr>
        <w:t>內容</w:t>
      </w:r>
      <w:r w:rsidR="00EF4022">
        <w:t>：</w:t>
      </w:r>
      <w:r w:rsidR="00253EDE" w:rsidRPr="00253EDE">
        <w:rPr>
          <w:rFonts w:hint="eastAsia"/>
        </w:rPr>
        <w:t>登山</w:t>
      </w:r>
      <w:r w:rsidR="00F91F66">
        <w:rPr>
          <w:rFonts w:hint="eastAsia"/>
        </w:rPr>
        <w:t>知識</w:t>
      </w:r>
      <w:r w:rsidR="00253EDE" w:rsidRPr="00253EDE">
        <w:rPr>
          <w:rFonts w:hint="eastAsia"/>
        </w:rPr>
        <w:t>、</w:t>
      </w:r>
      <w:r w:rsidR="00EC05D2">
        <w:rPr>
          <w:rFonts w:hint="eastAsia"/>
        </w:rPr>
        <w:t>裝備</w:t>
      </w:r>
      <w:r w:rsidR="00F91F66">
        <w:rPr>
          <w:rFonts w:hint="eastAsia"/>
        </w:rPr>
        <w:t>介紹、</w:t>
      </w:r>
      <w:r w:rsidR="00253EDE" w:rsidRPr="00253EDE">
        <w:rPr>
          <w:rFonts w:hint="eastAsia"/>
        </w:rPr>
        <w:t>地圖</w:t>
      </w:r>
      <w:r w:rsidR="00F91F66">
        <w:rPr>
          <w:rFonts w:hint="eastAsia"/>
        </w:rPr>
        <w:t>判讀</w:t>
      </w:r>
      <w:r w:rsidR="00253EDE" w:rsidRPr="00253EDE">
        <w:rPr>
          <w:rFonts w:hint="eastAsia"/>
        </w:rPr>
        <w:t>、</w:t>
      </w:r>
      <w:r w:rsidR="00EC05D2">
        <w:rPr>
          <w:rFonts w:hint="eastAsia"/>
        </w:rPr>
        <w:t>糧食炊煮</w:t>
      </w:r>
      <w:r w:rsidR="00F91F66">
        <w:rPr>
          <w:rFonts w:hint="eastAsia"/>
        </w:rPr>
        <w:t>、無痕山林</w:t>
      </w:r>
      <w:r w:rsidR="001221AF">
        <w:rPr>
          <w:rFonts w:hint="eastAsia"/>
        </w:rPr>
        <w:t>(</w:t>
      </w:r>
      <w:r w:rsidR="001221AF">
        <w:t>LNT)</w:t>
      </w:r>
      <w:r w:rsidR="00F91F66">
        <w:rPr>
          <w:rFonts w:hint="eastAsia"/>
        </w:rPr>
        <w:t>、行走技巧</w:t>
      </w:r>
      <w:r w:rsidR="008C3242">
        <w:rPr>
          <w:rFonts w:hint="eastAsia"/>
        </w:rPr>
        <w:t>、戶外領導</w:t>
      </w:r>
      <w:r w:rsidR="007A2BE4">
        <w:rPr>
          <w:rFonts w:hint="eastAsia"/>
        </w:rPr>
        <w:t>、風險說明</w:t>
      </w:r>
      <w:r w:rsidR="00253EDE" w:rsidRPr="00253EDE">
        <w:rPr>
          <w:rFonts w:hint="eastAsia"/>
        </w:rPr>
        <w:t>等</w:t>
      </w:r>
      <w:r w:rsidR="00EF4022">
        <w:t>。</w:t>
      </w:r>
    </w:p>
    <w:p w14:paraId="32CA85AF" w14:textId="77777777" w:rsidR="002C78CD" w:rsidRDefault="00B662FE" w:rsidP="00716014">
      <w:pPr>
        <w:pStyle w:val="14PT--"/>
        <w:numPr>
          <w:ilvl w:val="0"/>
          <w:numId w:val="2"/>
        </w:numPr>
        <w:ind w:left="1985" w:hanging="1985"/>
        <w:jc w:val="left"/>
      </w:pPr>
      <w:r>
        <w:t>報名</w:t>
      </w:r>
      <w:r w:rsidR="002C78CD">
        <w:rPr>
          <w:rFonts w:hint="eastAsia"/>
        </w:rPr>
        <w:t>程序</w:t>
      </w:r>
      <w:r w:rsidR="00A125D8">
        <w:t>：</w:t>
      </w:r>
    </w:p>
    <w:p w14:paraId="1E774685" w14:textId="60BF92F3" w:rsidR="00B662FE" w:rsidRDefault="00B662FE" w:rsidP="00716014">
      <w:pPr>
        <w:pStyle w:val="14PT--"/>
        <w:numPr>
          <w:ilvl w:val="1"/>
          <w:numId w:val="2"/>
        </w:numPr>
        <w:jc w:val="left"/>
      </w:pPr>
      <w:r>
        <w:t>即日起至</w:t>
      </w:r>
      <w:r w:rsidR="00FC4F46">
        <w:rPr>
          <w:rFonts w:hint="eastAsia"/>
        </w:rPr>
        <w:t>1</w:t>
      </w:r>
      <w:r w:rsidR="00FC4F46">
        <w:t>15</w:t>
      </w:r>
      <w:r w:rsidR="00FC4F46">
        <w:rPr>
          <w:rFonts w:hint="eastAsia"/>
        </w:rPr>
        <w:t>年</w:t>
      </w:r>
      <w:r w:rsidR="00A125D8">
        <w:rPr>
          <w:rFonts w:hint="eastAsia"/>
        </w:rPr>
        <w:t>0</w:t>
      </w:r>
      <w:r w:rsidR="00095CD8">
        <w:t>3</w:t>
      </w:r>
      <w:r>
        <w:t>月</w:t>
      </w:r>
      <w:r w:rsidR="00253EDE">
        <w:rPr>
          <w:rFonts w:hint="eastAsia"/>
        </w:rPr>
        <w:t>1</w:t>
      </w:r>
      <w:r w:rsidR="00095CD8">
        <w:t>5</w:t>
      </w:r>
      <w:r>
        <w:t>日</w:t>
      </w:r>
      <w:r w:rsidR="00973DCA">
        <w:rPr>
          <w:rFonts w:hint="eastAsia"/>
        </w:rPr>
        <w:t>(</w:t>
      </w:r>
      <w:r w:rsidR="00095CD8">
        <w:rPr>
          <w:rFonts w:hint="eastAsia"/>
        </w:rPr>
        <w:t>日</w:t>
      </w:r>
      <w:r w:rsidR="00973DCA">
        <w:rPr>
          <w:rFonts w:hint="eastAsia"/>
        </w:rPr>
        <w:t>)</w:t>
      </w:r>
      <w:r>
        <w:t>前</w:t>
      </w:r>
      <w:r w:rsidR="00A125D8">
        <w:rPr>
          <w:rFonts w:hint="eastAsia"/>
        </w:rPr>
        <w:t>填寫</w:t>
      </w:r>
      <w:r w:rsidR="00A125D8" w:rsidRPr="00FF535A">
        <w:rPr>
          <w:rFonts w:hint="eastAsia"/>
        </w:rPr>
        <w:t>報名表單</w:t>
      </w:r>
      <w:r w:rsidR="005E47ED">
        <w:rPr>
          <w:rFonts w:hint="eastAsia"/>
        </w:rPr>
        <w:t>，原則上依報名完成順</w:t>
      </w:r>
      <w:r w:rsidR="005E47ED">
        <w:rPr>
          <w:rFonts w:hint="eastAsia"/>
        </w:rPr>
        <w:lastRenderedPageBreak/>
        <w:t>序，</w:t>
      </w:r>
      <w:r w:rsidR="002E1F72">
        <w:rPr>
          <w:rFonts w:hint="eastAsia"/>
        </w:rPr>
        <w:t>至多</w:t>
      </w:r>
      <w:r w:rsidR="005E47ED">
        <w:rPr>
          <w:rFonts w:hint="eastAsia"/>
        </w:rPr>
        <w:t>錄取</w:t>
      </w:r>
      <w:r w:rsidR="005E47ED">
        <w:rPr>
          <w:rFonts w:hint="eastAsia"/>
        </w:rPr>
        <w:t>30</w:t>
      </w:r>
      <w:r w:rsidR="005E47ED">
        <w:rPr>
          <w:rFonts w:hint="eastAsia"/>
        </w:rPr>
        <w:t>名。</w:t>
      </w:r>
      <w:hyperlink r:id="rId8" w:history="1">
        <w:r w:rsidR="00050B90" w:rsidRPr="00050B90">
          <w:rPr>
            <w:rStyle w:val="a4"/>
            <w:rFonts w:ascii="Times New Roman" w:hAnsi="Times New Roman"/>
          </w:rPr>
          <w:t>https://forms.gle/t2ABXm6KeaWT5MLXA</w:t>
        </w:r>
      </w:hyperlink>
      <w:r w:rsidR="002C78CD">
        <w:rPr>
          <w:rFonts w:hint="eastAsia"/>
        </w:rPr>
        <w:t>。</w:t>
      </w:r>
    </w:p>
    <w:p w14:paraId="60D91BC7" w14:textId="60132E16" w:rsidR="002C78CD" w:rsidRDefault="002C78CD" w:rsidP="00716014">
      <w:pPr>
        <w:pStyle w:val="14PT--"/>
        <w:numPr>
          <w:ilvl w:val="1"/>
          <w:numId w:val="2"/>
        </w:numPr>
        <w:jc w:val="left"/>
      </w:pPr>
      <w:r w:rsidRPr="002C78CD">
        <w:rPr>
          <w:rFonts w:hint="eastAsia"/>
        </w:rPr>
        <w:t>依</w:t>
      </w:r>
      <w:r>
        <w:rPr>
          <w:rFonts w:hint="eastAsia"/>
        </w:rPr>
        <w:t>繳費</w:t>
      </w:r>
      <w:r w:rsidRPr="002C78CD">
        <w:rPr>
          <w:rFonts w:hint="eastAsia"/>
        </w:rPr>
        <w:t>通知繳交參加費用</w:t>
      </w:r>
      <w:r w:rsidR="00F65E3C">
        <w:t>8</w:t>
      </w:r>
      <w:r>
        <w:t>00</w:t>
      </w:r>
      <w:r w:rsidRPr="002C78CD">
        <w:rPr>
          <w:rFonts w:hint="eastAsia"/>
        </w:rPr>
        <w:t>元。</w:t>
      </w:r>
    </w:p>
    <w:p w14:paraId="040B9BBB" w14:textId="0C400027" w:rsidR="0014019B" w:rsidRPr="00FF535A" w:rsidRDefault="00BD4E83" w:rsidP="00716014">
      <w:pPr>
        <w:pStyle w:val="14PT--"/>
        <w:numPr>
          <w:ilvl w:val="0"/>
          <w:numId w:val="2"/>
        </w:numPr>
        <w:ind w:left="1985" w:hanging="1985"/>
        <w:jc w:val="left"/>
      </w:pPr>
      <w:r w:rsidRPr="00FF535A">
        <w:rPr>
          <w:rFonts w:hint="eastAsia"/>
        </w:rPr>
        <w:t>日程表</w:t>
      </w:r>
      <w:r w:rsidR="00EF4022" w:rsidRPr="00FF535A">
        <w:t>：</w:t>
      </w:r>
      <w:r w:rsidRPr="00FF535A">
        <w:rPr>
          <w:rFonts w:hint="eastAsia"/>
        </w:rPr>
        <w:t>如附件一</w:t>
      </w:r>
      <w:r w:rsidR="00CB5256">
        <w:rPr>
          <w:rFonts w:hint="eastAsia"/>
        </w:rPr>
        <w:t>。</w:t>
      </w:r>
    </w:p>
    <w:p w14:paraId="4C6200C4" w14:textId="77777777" w:rsidR="00B662FE" w:rsidRDefault="00B662FE" w:rsidP="00716014">
      <w:pPr>
        <w:pStyle w:val="14PT--"/>
        <w:numPr>
          <w:ilvl w:val="0"/>
          <w:numId w:val="2"/>
        </w:numPr>
        <w:jc w:val="left"/>
      </w:pPr>
      <w:r>
        <w:t>注意事項</w:t>
      </w:r>
      <w:r w:rsidR="0014019B" w:rsidRPr="0014019B">
        <w:rPr>
          <w:rFonts w:hint="eastAsia"/>
        </w:rPr>
        <w:t>：</w:t>
      </w:r>
    </w:p>
    <w:p w14:paraId="66C44301" w14:textId="20A1E868" w:rsidR="008E0079" w:rsidRDefault="002C78CD" w:rsidP="00716014">
      <w:pPr>
        <w:pStyle w:val="14PT--"/>
        <w:numPr>
          <w:ilvl w:val="1"/>
          <w:numId w:val="2"/>
        </w:numPr>
        <w:jc w:val="left"/>
      </w:pPr>
      <w:r>
        <w:rPr>
          <w:rFonts w:hint="eastAsia"/>
        </w:rPr>
        <w:t>繳費</w:t>
      </w:r>
      <w:r w:rsidR="008E0079">
        <w:rPr>
          <w:rFonts w:hint="eastAsia"/>
        </w:rPr>
        <w:t>通知將</w:t>
      </w:r>
      <w:r w:rsidR="00EC05D2">
        <w:rPr>
          <w:rFonts w:hint="eastAsia"/>
        </w:rPr>
        <w:t>於</w:t>
      </w:r>
      <w:r>
        <w:rPr>
          <w:rFonts w:hint="eastAsia"/>
        </w:rPr>
        <w:t>報名後一周內</w:t>
      </w:r>
      <w:r w:rsidR="008E0079">
        <w:rPr>
          <w:rFonts w:hint="eastAsia"/>
        </w:rPr>
        <w:t>以</w:t>
      </w:r>
      <w:r w:rsidR="008E0079">
        <w:rPr>
          <w:rFonts w:hint="eastAsia"/>
        </w:rPr>
        <w:t>E</w:t>
      </w:r>
      <w:r w:rsidR="008E0079">
        <w:t>mail</w:t>
      </w:r>
      <w:r w:rsidR="008E0079">
        <w:rPr>
          <w:rFonts w:hint="eastAsia"/>
        </w:rPr>
        <w:t>方式寄送。</w:t>
      </w:r>
    </w:p>
    <w:p w14:paraId="77D57AF9" w14:textId="3901215E" w:rsidR="00962239" w:rsidRDefault="00962239" w:rsidP="00962239">
      <w:pPr>
        <w:numPr>
          <w:ilvl w:val="1"/>
          <w:numId w:val="2"/>
        </w:numPr>
        <w:jc w:val="left"/>
      </w:pPr>
      <w:r>
        <w:rPr>
          <w:rFonts w:hint="eastAsia"/>
        </w:rPr>
        <w:t>本次研習課程</w:t>
      </w:r>
      <w:r w:rsidR="00056AA4">
        <w:rPr>
          <w:rFonts w:hint="eastAsia"/>
        </w:rPr>
        <w:t>除線上研習外其他</w:t>
      </w:r>
      <w:r>
        <w:rPr>
          <w:rFonts w:hint="eastAsia"/>
        </w:rPr>
        <w:t>均為戶外研習，無法全程參與者請勿報名</w:t>
      </w:r>
      <w:r w:rsidR="00056AA4">
        <w:rPr>
          <w:rFonts w:hint="eastAsia"/>
        </w:rPr>
        <w:t>。</w:t>
      </w:r>
      <w:r>
        <w:rPr>
          <w:rFonts w:hint="eastAsia"/>
        </w:rPr>
        <w:t>參加人員請自行評估身心狀態負荷程度，如有疑慮應遵從醫囑指示並主動告知。</w:t>
      </w:r>
    </w:p>
    <w:p w14:paraId="18DD36BA" w14:textId="32A98A05" w:rsidR="001221AF" w:rsidRDefault="001221AF" w:rsidP="00716014">
      <w:pPr>
        <w:numPr>
          <w:ilvl w:val="1"/>
          <w:numId w:val="2"/>
        </w:numPr>
        <w:jc w:val="left"/>
      </w:pPr>
      <w:r w:rsidRPr="001221AF">
        <w:rPr>
          <w:rFonts w:hint="eastAsia"/>
        </w:rPr>
        <w:t>為便利學員聯繫，主辦單位將建立</w:t>
      </w:r>
      <w:r w:rsidRPr="001221AF">
        <w:rPr>
          <w:rFonts w:hint="eastAsia"/>
        </w:rPr>
        <w:t>Line</w:t>
      </w:r>
      <w:r w:rsidRPr="001221AF">
        <w:rPr>
          <w:rFonts w:hint="eastAsia"/>
        </w:rPr>
        <w:t>群組。群組內將開放討論交通</w:t>
      </w:r>
      <w:r>
        <w:rPr>
          <w:rFonts w:hint="eastAsia"/>
        </w:rPr>
        <w:t>、器材安排</w:t>
      </w:r>
      <w:r w:rsidRPr="001221AF">
        <w:rPr>
          <w:rFonts w:hint="eastAsia"/>
        </w:rPr>
        <w:t>，學員可於群組中尋找共乘夥伴或集體協調租賃包車前往，主辦單位</w:t>
      </w:r>
      <w:r w:rsidR="007A2BE4">
        <w:rPr>
          <w:rFonts w:hint="eastAsia"/>
        </w:rPr>
        <w:t>亦</w:t>
      </w:r>
      <w:r w:rsidRPr="001221AF">
        <w:rPr>
          <w:rFonts w:hint="eastAsia"/>
        </w:rPr>
        <w:t>將於群組內提供相關交通</w:t>
      </w:r>
      <w:r w:rsidR="007A2BE4">
        <w:rPr>
          <w:rFonts w:hint="eastAsia"/>
        </w:rPr>
        <w:t>相關</w:t>
      </w:r>
      <w:r w:rsidRPr="001221AF">
        <w:rPr>
          <w:rFonts w:hint="eastAsia"/>
        </w:rPr>
        <w:t>資訊供</w:t>
      </w:r>
      <w:r w:rsidR="007A2BE4">
        <w:rPr>
          <w:rFonts w:hint="eastAsia"/>
        </w:rPr>
        <w:t>夥伴參考</w:t>
      </w:r>
      <w:r w:rsidRPr="001221AF">
        <w:rPr>
          <w:rFonts w:hint="eastAsia"/>
        </w:rPr>
        <w:t>。</w:t>
      </w:r>
    </w:p>
    <w:p w14:paraId="1A5D71FA" w14:textId="59B4B872" w:rsidR="007A2BE4" w:rsidRDefault="007A2BE4" w:rsidP="007A2BE4">
      <w:pPr>
        <w:numPr>
          <w:ilvl w:val="1"/>
          <w:numId w:val="2"/>
        </w:numPr>
        <w:jc w:val="left"/>
      </w:pPr>
      <w:r>
        <w:rPr>
          <w:rFonts w:hint="eastAsia"/>
        </w:rPr>
        <w:t>本</w:t>
      </w:r>
      <w:r w:rsidR="00056AA4">
        <w:rPr>
          <w:rFonts w:hint="eastAsia"/>
        </w:rPr>
        <w:t>研習</w:t>
      </w:r>
      <w:r>
        <w:rPr>
          <w:rFonts w:hint="eastAsia"/>
        </w:rPr>
        <w:t>採個人炊事方式進行，需自行準備糧食及炊事相關器具進行炊事，相關資訊會於線上研習中</w:t>
      </w:r>
      <w:r w:rsidR="00056AA4">
        <w:rPr>
          <w:rFonts w:hint="eastAsia"/>
        </w:rPr>
        <w:t>說明</w:t>
      </w:r>
      <w:r>
        <w:rPr>
          <w:rFonts w:hint="eastAsia"/>
        </w:rPr>
        <w:t>。</w:t>
      </w:r>
    </w:p>
    <w:p w14:paraId="2B0A943A" w14:textId="7931E250" w:rsidR="001221AF" w:rsidRDefault="001221AF" w:rsidP="00A22305">
      <w:pPr>
        <w:numPr>
          <w:ilvl w:val="1"/>
          <w:numId w:val="2"/>
        </w:numPr>
        <w:jc w:val="left"/>
      </w:pPr>
      <w:r w:rsidRPr="001221AF">
        <w:rPr>
          <w:rFonts w:hint="eastAsia"/>
        </w:rPr>
        <w:t>個人裝備需自備，請依行前通知進行準備。若有裝備準備之困難，請主動聯繫主辦單位，我們</w:t>
      </w:r>
      <w:r>
        <w:rPr>
          <w:rFonts w:hint="eastAsia"/>
        </w:rPr>
        <w:t>可以</w:t>
      </w:r>
      <w:r w:rsidRPr="001221AF">
        <w:rPr>
          <w:rFonts w:hint="eastAsia"/>
        </w:rPr>
        <w:t>協助</w:t>
      </w:r>
      <w:r>
        <w:rPr>
          <w:rFonts w:hint="eastAsia"/>
        </w:rPr>
        <w:t>您借用</w:t>
      </w:r>
      <w:r w:rsidRPr="001221AF">
        <w:rPr>
          <w:rFonts w:hint="eastAsia"/>
        </w:rPr>
        <w:t>或提供租賃資訊。</w:t>
      </w:r>
    </w:p>
    <w:p w14:paraId="63499BC8" w14:textId="4AC10D8F" w:rsidR="00BD4E83" w:rsidRDefault="00BD4E83" w:rsidP="00716014">
      <w:pPr>
        <w:numPr>
          <w:ilvl w:val="1"/>
          <w:numId w:val="2"/>
        </w:numPr>
        <w:jc w:val="left"/>
      </w:pPr>
      <w:r w:rsidRPr="002C78CD">
        <w:rPr>
          <w:rFonts w:hint="eastAsia"/>
        </w:rPr>
        <w:t>如遇錄取學員無法配合</w:t>
      </w:r>
      <w:r>
        <w:rPr>
          <w:rFonts w:hint="eastAsia"/>
        </w:rPr>
        <w:t>主辦</w:t>
      </w:r>
      <w:r w:rsidRPr="002C78CD">
        <w:rPr>
          <w:rFonts w:hint="eastAsia"/>
        </w:rPr>
        <w:t>單位的規劃進行準備，於行前裝備整檢時尚未預備好合宜的登山裝備，基於登山安全考量，主辦單位有權婉拒學員繼續參加活動。</w:t>
      </w:r>
    </w:p>
    <w:p w14:paraId="5BCE391F" w14:textId="7AE75A3B" w:rsidR="00BA7D81" w:rsidRDefault="00BA7D81" w:rsidP="00716014">
      <w:pPr>
        <w:numPr>
          <w:ilvl w:val="1"/>
          <w:numId w:val="2"/>
        </w:numPr>
        <w:jc w:val="left"/>
      </w:pPr>
      <w:r w:rsidRPr="00BA7D81">
        <w:rPr>
          <w:rFonts w:hint="eastAsia"/>
        </w:rPr>
        <w:t>戶外環境變化無法預測，實際行程需視當時天候、場地及隊伍</w:t>
      </w:r>
      <w:r>
        <w:rPr>
          <w:rFonts w:hint="eastAsia"/>
        </w:rPr>
        <w:t>組成</w:t>
      </w:r>
      <w:r w:rsidRPr="00BA7D81">
        <w:rPr>
          <w:rFonts w:hint="eastAsia"/>
        </w:rPr>
        <w:t>狀況而定。活動期間</w:t>
      </w:r>
      <w:r>
        <w:rPr>
          <w:rFonts w:hint="eastAsia"/>
        </w:rPr>
        <w:t>主辦單位</w:t>
      </w:r>
      <w:r w:rsidRPr="00BA7D81">
        <w:rPr>
          <w:rFonts w:hint="eastAsia"/>
        </w:rPr>
        <w:t>擁有最終路線與行程裁量權</w:t>
      </w:r>
      <w:r>
        <w:rPr>
          <w:rFonts w:hint="eastAsia"/>
        </w:rPr>
        <w:t>。</w:t>
      </w:r>
    </w:p>
    <w:p w14:paraId="46C46045" w14:textId="77777777" w:rsidR="008C3242" w:rsidRDefault="002C78CD" w:rsidP="008C3242">
      <w:pPr>
        <w:pStyle w:val="14PT--"/>
        <w:numPr>
          <w:ilvl w:val="1"/>
          <w:numId w:val="2"/>
        </w:numPr>
        <w:jc w:val="left"/>
      </w:pPr>
      <w:r w:rsidRPr="002C78CD">
        <w:rPr>
          <w:rFonts w:hint="eastAsia"/>
        </w:rPr>
        <w:t>如遇重大天然災害、災害管制發佈、颱風、豪大雨、公路坍方等不可抗力因素需延期或更改地點，將另行通知。</w:t>
      </w:r>
    </w:p>
    <w:p w14:paraId="6A1AC8C0" w14:textId="23AFAEC9" w:rsidR="0014019B" w:rsidRDefault="008C3242" w:rsidP="008C3242">
      <w:pPr>
        <w:pStyle w:val="14PT--"/>
        <w:numPr>
          <w:ilvl w:val="1"/>
          <w:numId w:val="2"/>
        </w:numPr>
        <w:jc w:val="left"/>
      </w:pPr>
      <w:r>
        <w:rPr>
          <w:rFonts w:hint="eastAsia"/>
        </w:rPr>
        <w:t>已完成報名程序者，除營本部宣布停辦或延期外，無故缺席時概不退款。如因故無法參與請於</w:t>
      </w:r>
      <w:r>
        <w:rPr>
          <w:rFonts w:hint="eastAsia"/>
        </w:rPr>
        <w:t>11</w:t>
      </w:r>
      <w:r w:rsidR="001221AF">
        <w:rPr>
          <w:rFonts w:hint="eastAsia"/>
        </w:rPr>
        <w:t>5</w:t>
      </w:r>
      <w:r>
        <w:rPr>
          <w:rFonts w:hint="eastAsia"/>
        </w:rPr>
        <w:t>年</w:t>
      </w:r>
      <w:r w:rsidRPr="00BD4E83">
        <w:t>0</w:t>
      </w:r>
      <w:r w:rsidR="00095CD8">
        <w:t>3</w:t>
      </w:r>
      <w:r>
        <w:rPr>
          <w:rFonts w:hint="eastAsia"/>
        </w:rPr>
        <w:t>月</w:t>
      </w:r>
      <w:r w:rsidR="00095CD8">
        <w:t>25</w:t>
      </w:r>
      <w:r>
        <w:rPr>
          <w:rFonts w:hint="eastAsia"/>
        </w:rPr>
        <w:t>日（三）前申請退款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14:paraId="20946749" w14:textId="65404486" w:rsidR="00CA5959" w:rsidRDefault="00B662FE" w:rsidP="00716014">
      <w:pPr>
        <w:pStyle w:val="14PT--"/>
        <w:numPr>
          <w:ilvl w:val="0"/>
          <w:numId w:val="2"/>
        </w:numPr>
        <w:jc w:val="left"/>
      </w:pPr>
      <w:r>
        <w:t>聯絡</w:t>
      </w:r>
      <w:r w:rsidR="007A2BE4">
        <w:rPr>
          <w:rFonts w:hint="eastAsia"/>
        </w:rPr>
        <w:t>人</w:t>
      </w:r>
      <w:r>
        <w:t>：</w:t>
      </w:r>
      <w:r w:rsidR="009A3A3B">
        <w:rPr>
          <w:rFonts w:hint="eastAsia"/>
        </w:rPr>
        <w:t>陳韋廷</w:t>
      </w:r>
      <w:r>
        <w:t xml:space="preserve"> 09</w:t>
      </w:r>
      <w:r w:rsidR="009A3A3B">
        <w:rPr>
          <w:rFonts w:hint="eastAsia"/>
        </w:rPr>
        <w:t>8</w:t>
      </w:r>
      <w:r w:rsidR="009A3A3B">
        <w:t>9</w:t>
      </w:r>
      <w:r>
        <w:t>-</w:t>
      </w:r>
      <w:r w:rsidR="009A3A3B">
        <w:t>013230</w:t>
      </w:r>
      <w:r>
        <w:t xml:space="preserve"> </w:t>
      </w:r>
      <w:r w:rsidR="00CF2B74">
        <w:rPr>
          <w:rFonts w:hint="eastAsia"/>
        </w:rPr>
        <w:t xml:space="preserve"> </w:t>
      </w:r>
      <w:hyperlink r:id="rId9" w:history="1">
        <w:r w:rsidR="00CF2B74" w:rsidRPr="009A39D7">
          <w:rPr>
            <w:rStyle w:val="a4"/>
          </w:rPr>
          <w:t>rvclub94@gmail.com</w:t>
        </w:r>
      </w:hyperlink>
      <w:r>
        <w:t>。</w:t>
      </w:r>
    </w:p>
    <w:p w14:paraId="784B26D2" w14:textId="77777777" w:rsidR="00050B90" w:rsidRDefault="00CF2B74" w:rsidP="00716014">
      <w:pPr>
        <w:pStyle w:val="14PT--"/>
        <w:numPr>
          <w:ilvl w:val="0"/>
          <w:numId w:val="2"/>
        </w:numPr>
        <w:ind w:left="851" w:hanging="851"/>
        <w:jc w:val="left"/>
      </w:pPr>
      <w:r w:rsidRPr="00CF2B74">
        <w:rPr>
          <w:rFonts w:hint="eastAsia"/>
        </w:rPr>
        <w:t>本辦法</w:t>
      </w:r>
      <w:r w:rsidR="005F4EB9" w:rsidRPr="005F4EB9">
        <w:rPr>
          <w:rFonts w:hint="eastAsia"/>
        </w:rPr>
        <w:t>簽請童軍總會核准後公告實施，修訂時亦同</w:t>
      </w:r>
      <w:r w:rsidRPr="00CF2B74">
        <w:rPr>
          <w:rFonts w:hint="eastAsia"/>
        </w:rPr>
        <w:t>。</w:t>
      </w:r>
    </w:p>
    <w:p w14:paraId="761D352E" w14:textId="0E375C77" w:rsidR="00050B90" w:rsidRDefault="00050B90" w:rsidP="00716014">
      <w:pPr>
        <w:pStyle w:val="14PT--"/>
        <w:jc w:val="left"/>
      </w:pPr>
      <w:r>
        <w:br w:type="page"/>
      </w:r>
      <w:r>
        <w:rPr>
          <w:rFonts w:hint="eastAsia"/>
        </w:rPr>
        <w:lastRenderedPageBreak/>
        <w:t>附件一：日程表</w:t>
      </w:r>
    </w:p>
    <w:p w14:paraId="598E1F51" w14:textId="77777777" w:rsidR="002E71E6" w:rsidRDefault="002E71E6" w:rsidP="00716014">
      <w:pPr>
        <w:pStyle w:val="14PT--"/>
        <w:jc w:val="left"/>
      </w:pPr>
    </w:p>
    <w:tbl>
      <w:tblPr>
        <w:tblW w:w="10632" w:type="dxa"/>
        <w:tblInd w:w="-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8"/>
        <w:gridCol w:w="2268"/>
        <w:gridCol w:w="2268"/>
        <w:gridCol w:w="2268"/>
      </w:tblGrid>
      <w:tr w:rsidR="00987269" w:rsidRPr="009E3ED2" w14:paraId="7FABCA26" w14:textId="77777777" w:rsidTr="00DE0C01">
        <w:trPr>
          <w:trHeight w:val="553"/>
        </w:trPr>
        <w:tc>
          <w:tcPr>
            <w:tcW w:w="1560" w:type="dxa"/>
            <w:vAlign w:val="center"/>
          </w:tcPr>
          <w:p w14:paraId="0BD28D19" w14:textId="77777777" w:rsidR="00987269" w:rsidRPr="009E3ED2" w:rsidRDefault="00987269" w:rsidP="0093186C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/>
                <w:sz w:val="24"/>
              </w:rPr>
              <w:t>時間</w:t>
            </w:r>
          </w:p>
        </w:tc>
        <w:tc>
          <w:tcPr>
            <w:tcW w:w="2268" w:type="dxa"/>
            <w:vAlign w:val="center"/>
          </w:tcPr>
          <w:p w14:paraId="277BA138" w14:textId="04C12E98" w:rsidR="00987269" w:rsidRPr="009E3ED2" w:rsidRDefault="008C3242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0</w:t>
            </w:r>
            <w:r w:rsidR="00095CD8">
              <w:rPr>
                <w:rFonts w:ascii="標楷體" w:hAnsi="標楷體" w:cs="標楷體"/>
                <w:sz w:val="24"/>
              </w:rPr>
              <w:t>3</w:t>
            </w:r>
            <w:r w:rsidR="00987269" w:rsidRPr="009E3ED2">
              <w:rPr>
                <w:rFonts w:ascii="標楷體" w:hAnsi="標楷體" w:cs="標楷體"/>
                <w:sz w:val="24"/>
              </w:rPr>
              <w:t>/1</w:t>
            </w:r>
            <w:r w:rsidR="00095CD8">
              <w:rPr>
                <w:rFonts w:ascii="標楷體" w:hAnsi="標楷體" w:cs="標楷體"/>
                <w:sz w:val="24"/>
              </w:rPr>
              <w:t>8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(</w:t>
            </w:r>
            <w:r w:rsidR="00095CD8">
              <w:rPr>
                <w:rFonts w:ascii="標楷體" w:hAnsi="標楷體" w:cs="標楷體" w:hint="eastAsia"/>
                <w:sz w:val="24"/>
              </w:rPr>
              <w:t>三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)</w:t>
            </w:r>
          </w:p>
          <w:p w14:paraId="4CE4B078" w14:textId="06C9ED14" w:rsidR="00987269" w:rsidRPr="009E3ED2" w:rsidRDefault="001221AF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線上研習(</w:t>
            </w:r>
            <w:r w:rsidR="008C3242">
              <w:rPr>
                <w:rFonts w:ascii="標楷體" w:hAnsi="標楷體" w:cs="標楷體" w:hint="eastAsia"/>
                <w:sz w:val="24"/>
              </w:rPr>
              <w:t>準備日</w:t>
            </w:r>
            <w:r>
              <w:rPr>
                <w:rFonts w:ascii="標楷體" w:hAnsi="標楷體" w:cs="標楷體" w:hint="eastAsia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C52BE3C" w14:textId="2BAD4F33" w:rsidR="00987269" w:rsidRPr="009E3ED2" w:rsidRDefault="001221AF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0</w:t>
            </w:r>
            <w:r w:rsidR="00095CD8">
              <w:rPr>
                <w:rFonts w:ascii="標楷體" w:hAnsi="標楷體" w:cs="標楷體"/>
                <w:sz w:val="24"/>
              </w:rPr>
              <w:t>3</w:t>
            </w:r>
            <w:r w:rsidR="00987269" w:rsidRPr="009E3ED2">
              <w:rPr>
                <w:rFonts w:ascii="標楷體" w:hAnsi="標楷體" w:cs="標楷體"/>
                <w:sz w:val="24"/>
              </w:rPr>
              <w:t>/</w:t>
            </w:r>
            <w:r>
              <w:rPr>
                <w:rFonts w:ascii="標楷體" w:hAnsi="標楷體" w:cs="標楷體"/>
                <w:sz w:val="24"/>
              </w:rPr>
              <w:t>2</w:t>
            </w:r>
            <w:r w:rsidR="00095CD8">
              <w:rPr>
                <w:rFonts w:ascii="標楷體" w:hAnsi="標楷體" w:cs="標楷體"/>
                <w:sz w:val="24"/>
              </w:rPr>
              <w:t>7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(</w:t>
            </w:r>
            <w:r w:rsidR="00F65E3C">
              <w:rPr>
                <w:rFonts w:ascii="標楷體" w:hAnsi="標楷體" w:cs="標楷體" w:hint="eastAsia"/>
                <w:sz w:val="24"/>
              </w:rPr>
              <w:t>五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)</w:t>
            </w:r>
          </w:p>
          <w:p w14:paraId="0D59116A" w14:textId="5ED8E8CE" w:rsidR="00987269" w:rsidRPr="009E3ED2" w:rsidRDefault="009E3ED2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宿:</w:t>
            </w:r>
            <w:r w:rsidR="001221AF">
              <w:rPr>
                <w:rFonts w:ascii="標楷體" w:hAnsi="標楷體" w:cs="標楷體" w:hint="eastAsia"/>
                <w:sz w:val="24"/>
              </w:rPr>
              <w:t>北坑駐在所</w:t>
            </w:r>
            <w:r w:rsidR="001221AF" w:rsidRPr="009E3ED2">
              <w:rPr>
                <w:rFonts w:ascii="標楷體" w:hAnsi="標楷體" w:cs="標楷體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CFDCEAD" w14:textId="267C9989" w:rsidR="00987269" w:rsidRPr="009E3ED2" w:rsidRDefault="001221AF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0</w:t>
            </w:r>
            <w:r w:rsidR="00095CD8">
              <w:rPr>
                <w:rFonts w:ascii="標楷體" w:hAnsi="標楷體" w:cs="標楷體"/>
                <w:sz w:val="24"/>
              </w:rPr>
              <w:t>3</w:t>
            </w:r>
            <w:r w:rsidR="00987269" w:rsidRPr="009E3ED2">
              <w:rPr>
                <w:rFonts w:ascii="標楷體" w:hAnsi="標楷體" w:cs="標楷體"/>
                <w:sz w:val="24"/>
              </w:rPr>
              <w:t>/</w:t>
            </w:r>
            <w:r>
              <w:rPr>
                <w:rFonts w:ascii="標楷體" w:hAnsi="標楷體" w:cs="標楷體"/>
                <w:sz w:val="24"/>
              </w:rPr>
              <w:t>2</w:t>
            </w:r>
            <w:r w:rsidR="00095CD8">
              <w:rPr>
                <w:rFonts w:ascii="標楷體" w:hAnsi="標楷體" w:cs="標楷體"/>
                <w:sz w:val="24"/>
              </w:rPr>
              <w:t>8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(</w:t>
            </w:r>
            <w:r w:rsidR="00F65E3C">
              <w:rPr>
                <w:rFonts w:ascii="標楷體" w:hAnsi="標楷體" w:cs="標楷體" w:hint="eastAsia"/>
                <w:sz w:val="24"/>
              </w:rPr>
              <w:t>六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)</w:t>
            </w:r>
          </w:p>
          <w:p w14:paraId="1FEE7B0C" w14:textId="13826D06" w:rsidR="00987269" w:rsidRPr="009E3ED2" w:rsidRDefault="001221AF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宿:</w:t>
            </w:r>
            <w:r>
              <w:rPr>
                <w:rFonts w:ascii="標楷體" w:hAnsi="標楷體" w:cs="標楷體" w:hint="eastAsia"/>
                <w:sz w:val="24"/>
              </w:rPr>
              <w:t>北坑駐在所</w:t>
            </w:r>
          </w:p>
        </w:tc>
        <w:tc>
          <w:tcPr>
            <w:tcW w:w="2268" w:type="dxa"/>
            <w:vAlign w:val="center"/>
          </w:tcPr>
          <w:p w14:paraId="52D6A85B" w14:textId="6FD41415" w:rsidR="00987269" w:rsidRDefault="00095CD8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03</w:t>
            </w:r>
            <w:r w:rsidR="00987269" w:rsidRPr="009E3ED2">
              <w:rPr>
                <w:rFonts w:ascii="標楷體" w:hAnsi="標楷體" w:cs="標楷體"/>
                <w:sz w:val="24"/>
              </w:rPr>
              <w:t>/</w:t>
            </w:r>
            <w:r w:rsidR="001221AF">
              <w:rPr>
                <w:rFonts w:ascii="標楷體" w:hAnsi="標楷體" w:cs="標楷體"/>
                <w:sz w:val="24"/>
              </w:rPr>
              <w:t>2</w:t>
            </w:r>
            <w:r>
              <w:rPr>
                <w:rFonts w:ascii="標楷體" w:hAnsi="標楷體" w:cs="標楷體"/>
                <w:sz w:val="24"/>
              </w:rPr>
              <w:t>9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(</w:t>
            </w:r>
            <w:r w:rsidR="00F65E3C">
              <w:rPr>
                <w:rFonts w:ascii="標楷體" w:hAnsi="標楷體" w:cs="標楷體" w:hint="eastAsia"/>
                <w:sz w:val="24"/>
              </w:rPr>
              <w:t>日</w:t>
            </w:r>
            <w:r w:rsidR="009E3ED2" w:rsidRPr="009E3ED2">
              <w:rPr>
                <w:rFonts w:ascii="標楷體" w:hAnsi="標楷體" w:cs="標楷體" w:hint="eastAsia"/>
                <w:sz w:val="24"/>
              </w:rPr>
              <w:t>)</w:t>
            </w:r>
          </w:p>
          <w:p w14:paraId="1AF337AE" w14:textId="7E7E6ADD" w:rsidR="00032D45" w:rsidRPr="009E3ED2" w:rsidRDefault="00032D45" w:rsidP="00987269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7A2BE4" w:rsidRPr="009E3ED2" w14:paraId="34D418C7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7C771FFE" w14:textId="77777777" w:rsidR="007A2BE4" w:rsidRPr="009E3ED2" w:rsidRDefault="007A2BE4" w:rsidP="009E3ED2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06:00-07:00</w:t>
            </w:r>
          </w:p>
        </w:tc>
        <w:tc>
          <w:tcPr>
            <w:tcW w:w="2268" w:type="dxa"/>
            <w:vMerge w:val="restart"/>
            <w:vAlign w:val="center"/>
          </w:tcPr>
          <w:p w14:paraId="5C9BCAE5" w14:textId="441DCBE5" w:rsidR="007A2BE4" w:rsidRPr="009E3ED2" w:rsidRDefault="007A2BE4" w:rsidP="009E3ED2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1FB978E" w14:textId="77777777" w:rsidR="00032D45" w:rsidRDefault="007A2BE4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車程、</w:t>
            </w:r>
          </w:p>
          <w:p w14:paraId="5FC399D8" w14:textId="401CC3E0" w:rsidR="007A2BE4" w:rsidRPr="009E3ED2" w:rsidRDefault="007A2BE4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前往</w:t>
            </w:r>
            <w:r w:rsidR="00032D45">
              <w:rPr>
                <w:rFonts w:ascii="標楷體" w:hAnsi="標楷體" w:cs="標楷體" w:hint="eastAsia"/>
                <w:sz w:val="24"/>
              </w:rPr>
              <w:t>雪見遊憩區</w:t>
            </w:r>
          </w:p>
        </w:tc>
        <w:tc>
          <w:tcPr>
            <w:tcW w:w="2268" w:type="dxa"/>
            <w:vAlign w:val="center"/>
          </w:tcPr>
          <w:p w14:paraId="6DF1D2ED" w14:textId="77777777" w:rsidR="007A2BE4" w:rsidRPr="009E3ED2" w:rsidRDefault="007A2BE4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起床、早餐</w:t>
            </w:r>
          </w:p>
        </w:tc>
        <w:tc>
          <w:tcPr>
            <w:tcW w:w="2268" w:type="dxa"/>
            <w:vAlign w:val="center"/>
          </w:tcPr>
          <w:p w14:paraId="7135B7AB" w14:textId="468BE16A" w:rsidR="007A2BE4" w:rsidRPr="009E3ED2" w:rsidRDefault="007A2BE4" w:rsidP="00987269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起床、早餐</w:t>
            </w:r>
          </w:p>
        </w:tc>
      </w:tr>
      <w:tr w:rsidR="00032D45" w:rsidRPr="009E3ED2" w14:paraId="77D1A4C3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47C7554C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07:00-08:00</w:t>
            </w:r>
          </w:p>
        </w:tc>
        <w:tc>
          <w:tcPr>
            <w:tcW w:w="2268" w:type="dxa"/>
            <w:vMerge/>
            <w:vAlign w:val="center"/>
          </w:tcPr>
          <w:p w14:paraId="452017A1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B375F37" w14:textId="7F710DD5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C3F097F" w14:textId="77777777" w:rsidR="00032D45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北坑駐在所→</w:t>
            </w:r>
          </w:p>
          <w:p w14:paraId="124077C4" w14:textId="77777777" w:rsidR="00032D45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北坑山→</w:t>
            </w:r>
          </w:p>
          <w:p w14:paraId="164CB81F" w14:textId="0CC4A97A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北坑駐在所(營地)</w:t>
            </w:r>
          </w:p>
        </w:tc>
        <w:tc>
          <w:tcPr>
            <w:tcW w:w="2268" w:type="dxa"/>
            <w:vMerge w:val="restart"/>
            <w:vAlign w:val="center"/>
          </w:tcPr>
          <w:p w14:paraId="7086A0BF" w14:textId="075D0C9C" w:rsidR="00032D45" w:rsidRPr="00A46511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北坑駐在所(營地) →登山口</w:t>
            </w:r>
          </w:p>
        </w:tc>
      </w:tr>
      <w:tr w:rsidR="00032D45" w:rsidRPr="009E3ED2" w14:paraId="586ED0F8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40AAC3E7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08:00-09:00</w:t>
            </w:r>
          </w:p>
        </w:tc>
        <w:tc>
          <w:tcPr>
            <w:tcW w:w="2268" w:type="dxa"/>
            <w:vMerge/>
            <w:vAlign w:val="center"/>
          </w:tcPr>
          <w:p w14:paraId="722A4085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9FA12B8" w14:textId="5B659FE5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9AD05F7" w14:textId="2F2C8E8E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DCACEDD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31D3C63E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2E53AE62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09:00-10:00</w:t>
            </w:r>
          </w:p>
        </w:tc>
        <w:tc>
          <w:tcPr>
            <w:tcW w:w="2268" w:type="dxa"/>
            <w:vMerge/>
            <w:vAlign w:val="center"/>
          </w:tcPr>
          <w:p w14:paraId="5B55BBD8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31429EF" w14:textId="5FD82FA6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7996ED8" w14:textId="03A8EB1E" w:rsidR="00032D45" w:rsidRPr="00A76DB8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43E3714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582747A9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24691968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10:00-11:00</w:t>
            </w:r>
          </w:p>
        </w:tc>
        <w:tc>
          <w:tcPr>
            <w:tcW w:w="2268" w:type="dxa"/>
            <w:vMerge/>
            <w:vAlign w:val="center"/>
          </w:tcPr>
          <w:p w14:paraId="6F007F4C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20829F" w14:textId="68D29841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暖身整裝 入山儀式</w:t>
            </w:r>
          </w:p>
        </w:tc>
        <w:tc>
          <w:tcPr>
            <w:tcW w:w="2268" w:type="dxa"/>
            <w:vMerge/>
            <w:vAlign w:val="center"/>
          </w:tcPr>
          <w:p w14:paraId="573FB28D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1B1AC2E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11AAAB0C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75F50E42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11:00-12:00</w:t>
            </w:r>
          </w:p>
        </w:tc>
        <w:tc>
          <w:tcPr>
            <w:tcW w:w="2268" w:type="dxa"/>
            <w:vMerge/>
            <w:vAlign w:val="center"/>
          </w:tcPr>
          <w:p w14:paraId="55310172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DD78AB6" w14:textId="77777777" w:rsidR="00032D45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登山口→</w:t>
            </w:r>
          </w:p>
          <w:p w14:paraId="54115BD6" w14:textId="41A4A5FA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北坑駐在所(營地)</w:t>
            </w:r>
          </w:p>
        </w:tc>
        <w:tc>
          <w:tcPr>
            <w:tcW w:w="2268" w:type="dxa"/>
            <w:vMerge/>
            <w:vAlign w:val="center"/>
          </w:tcPr>
          <w:p w14:paraId="38FD1063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F6A722A" w14:textId="7941366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反思與回饋</w:t>
            </w:r>
          </w:p>
        </w:tc>
      </w:tr>
      <w:tr w:rsidR="00032D45" w:rsidRPr="009E3ED2" w14:paraId="12F84B4D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5B70B384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12:00-13:00</w:t>
            </w:r>
          </w:p>
        </w:tc>
        <w:tc>
          <w:tcPr>
            <w:tcW w:w="2268" w:type="dxa"/>
            <w:vMerge/>
            <w:vAlign w:val="center"/>
          </w:tcPr>
          <w:p w14:paraId="0DA3A5B9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A196AB8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C1FFDBF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2564741" w14:textId="57B69DFC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平安返程</w:t>
            </w:r>
          </w:p>
        </w:tc>
      </w:tr>
      <w:tr w:rsidR="00032D45" w:rsidRPr="009E3ED2" w14:paraId="5C4AF5EC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5A6D95C6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13:00-14:00</w:t>
            </w:r>
          </w:p>
        </w:tc>
        <w:tc>
          <w:tcPr>
            <w:tcW w:w="2268" w:type="dxa"/>
            <w:vMerge/>
            <w:vAlign w:val="center"/>
          </w:tcPr>
          <w:p w14:paraId="3917ADBD" w14:textId="4623F5B8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C70F936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5156661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105884E" w14:textId="02AA3B6E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4B57C65D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42C9338E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14:00-15:00</w:t>
            </w:r>
          </w:p>
        </w:tc>
        <w:tc>
          <w:tcPr>
            <w:tcW w:w="2268" w:type="dxa"/>
            <w:vMerge/>
            <w:vAlign w:val="center"/>
          </w:tcPr>
          <w:p w14:paraId="3BCB99BD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CD5C89F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07E30E4" w14:textId="60876164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登山課程(二)</w:t>
            </w:r>
          </w:p>
        </w:tc>
        <w:tc>
          <w:tcPr>
            <w:tcW w:w="2268" w:type="dxa"/>
            <w:vMerge/>
            <w:vAlign w:val="center"/>
          </w:tcPr>
          <w:p w14:paraId="042645FE" w14:textId="6061D27C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42899CC0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0161BFC1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15:00-16:00</w:t>
            </w:r>
          </w:p>
        </w:tc>
        <w:tc>
          <w:tcPr>
            <w:tcW w:w="2268" w:type="dxa"/>
            <w:vMerge/>
            <w:vAlign w:val="center"/>
          </w:tcPr>
          <w:p w14:paraId="1E05FACD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67339FA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D84174D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F7EE7A5" w14:textId="622177FF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38FD8178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344F5CAC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16:00-17:00</w:t>
            </w:r>
          </w:p>
        </w:tc>
        <w:tc>
          <w:tcPr>
            <w:tcW w:w="2268" w:type="dxa"/>
            <w:vMerge/>
            <w:vAlign w:val="center"/>
          </w:tcPr>
          <w:p w14:paraId="63A3140A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44B082" w14:textId="0000AD54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營地建設(搭帳)</w:t>
            </w:r>
          </w:p>
        </w:tc>
        <w:tc>
          <w:tcPr>
            <w:tcW w:w="2268" w:type="dxa"/>
            <w:vMerge/>
            <w:vAlign w:val="center"/>
          </w:tcPr>
          <w:p w14:paraId="20341BC8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1A961D" w14:textId="13CB1CD6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085B70E1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705CB581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17:00-18:00</w:t>
            </w:r>
          </w:p>
        </w:tc>
        <w:tc>
          <w:tcPr>
            <w:tcW w:w="2268" w:type="dxa"/>
            <w:vMerge/>
            <w:vAlign w:val="center"/>
          </w:tcPr>
          <w:p w14:paraId="2FABF8B2" w14:textId="6C96726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708E9E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個人炊事</w:t>
            </w:r>
          </w:p>
        </w:tc>
        <w:tc>
          <w:tcPr>
            <w:tcW w:w="2268" w:type="dxa"/>
            <w:vMerge w:val="restart"/>
            <w:vAlign w:val="center"/>
          </w:tcPr>
          <w:p w14:paraId="401C27F4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個人炊事</w:t>
            </w:r>
          </w:p>
        </w:tc>
        <w:tc>
          <w:tcPr>
            <w:tcW w:w="2268" w:type="dxa"/>
            <w:vMerge/>
            <w:vAlign w:val="center"/>
          </w:tcPr>
          <w:p w14:paraId="13358C7E" w14:textId="24EA2A88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25E3C09E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37061692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18:00-19:00</w:t>
            </w:r>
          </w:p>
        </w:tc>
        <w:tc>
          <w:tcPr>
            <w:tcW w:w="2268" w:type="dxa"/>
            <w:vMerge/>
            <w:vAlign w:val="center"/>
          </w:tcPr>
          <w:p w14:paraId="7F9CA6AB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7B2E0D6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4684F2D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0B25E99" w14:textId="07E3D686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7A1293B9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2D61273F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19:00-20:00</w:t>
            </w:r>
          </w:p>
        </w:tc>
        <w:tc>
          <w:tcPr>
            <w:tcW w:w="2268" w:type="dxa"/>
            <w:vAlign w:val="center"/>
          </w:tcPr>
          <w:p w14:paraId="032B580F" w14:textId="04833681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路線介紹及說明</w:t>
            </w:r>
          </w:p>
        </w:tc>
        <w:tc>
          <w:tcPr>
            <w:tcW w:w="2268" w:type="dxa"/>
            <w:vMerge w:val="restart"/>
            <w:vAlign w:val="center"/>
          </w:tcPr>
          <w:p w14:paraId="30DDE575" w14:textId="60FEC22A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登山課程</w:t>
            </w:r>
            <w:r>
              <w:rPr>
                <w:rFonts w:ascii="標楷體" w:hAnsi="標楷體" w:cs="標楷體" w:hint="eastAsia"/>
                <w:sz w:val="24"/>
              </w:rPr>
              <w:t>(一)</w:t>
            </w:r>
          </w:p>
        </w:tc>
        <w:tc>
          <w:tcPr>
            <w:tcW w:w="2268" w:type="dxa"/>
            <w:vMerge w:val="restart"/>
            <w:vAlign w:val="center"/>
          </w:tcPr>
          <w:p w14:paraId="4BB88136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登山課程</w:t>
            </w:r>
            <w:r>
              <w:rPr>
                <w:rFonts w:ascii="標楷體" w:hAnsi="標楷體" w:cs="標楷體" w:hint="eastAsia"/>
                <w:sz w:val="24"/>
              </w:rPr>
              <w:t>(三)</w:t>
            </w:r>
          </w:p>
        </w:tc>
        <w:tc>
          <w:tcPr>
            <w:tcW w:w="2268" w:type="dxa"/>
            <w:vMerge/>
            <w:vAlign w:val="center"/>
          </w:tcPr>
          <w:p w14:paraId="0041DEF2" w14:textId="15B5F2CF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2647314E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35BA07AF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20:00-21:00</w:t>
            </w:r>
          </w:p>
        </w:tc>
        <w:tc>
          <w:tcPr>
            <w:tcW w:w="2268" w:type="dxa"/>
            <w:vAlign w:val="center"/>
          </w:tcPr>
          <w:p w14:paraId="3CC5A6F5" w14:textId="3475E43D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裝備</w:t>
            </w:r>
            <w:r>
              <w:rPr>
                <w:rFonts w:ascii="標楷體" w:hAnsi="標楷體" w:cs="標楷體" w:hint="eastAsia"/>
                <w:sz w:val="24"/>
              </w:rPr>
              <w:t>介紹及</w:t>
            </w:r>
            <w:r w:rsidRPr="009E3ED2">
              <w:rPr>
                <w:rFonts w:ascii="標楷體" w:hAnsi="標楷體" w:cs="標楷體" w:hint="eastAsia"/>
                <w:sz w:val="24"/>
              </w:rPr>
              <w:t>檢查</w:t>
            </w:r>
          </w:p>
        </w:tc>
        <w:tc>
          <w:tcPr>
            <w:tcW w:w="2268" w:type="dxa"/>
            <w:vMerge/>
            <w:vAlign w:val="center"/>
          </w:tcPr>
          <w:p w14:paraId="05A2CB71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16357A3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25DAC9" w14:textId="3C5466D2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032D45" w:rsidRPr="009E3ED2" w14:paraId="7143C7EB" w14:textId="77777777" w:rsidTr="00DE0C01">
        <w:trPr>
          <w:trHeight w:val="284"/>
        </w:trPr>
        <w:tc>
          <w:tcPr>
            <w:tcW w:w="1560" w:type="dxa"/>
            <w:vAlign w:val="center"/>
          </w:tcPr>
          <w:p w14:paraId="143B408D" w14:textId="77777777" w:rsidR="00032D45" w:rsidRPr="009E3ED2" w:rsidRDefault="00032D45" w:rsidP="00032D45">
            <w:pPr>
              <w:jc w:val="left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21:00-</w:t>
            </w:r>
          </w:p>
        </w:tc>
        <w:tc>
          <w:tcPr>
            <w:tcW w:w="2268" w:type="dxa"/>
            <w:vAlign w:val="center"/>
          </w:tcPr>
          <w:p w14:paraId="40281214" w14:textId="71F9B4E6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4A4D39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盥洗、就寢</w:t>
            </w:r>
          </w:p>
        </w:tc>
        <w:tc>
          <w:tcPr>
            <w:tcW w:w="2268" w:type="dxa"/>
            <w:vAlign w:val="center"/>
          </w:tcPr>
          <w:p w14:paraId="29817A3F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  <w:r w:rsidRPr="009E3ED2">
              <w:rPr>
                <w:rFonts w:ascii="標楷體" w:hAnsi="標楷體" w:cs="標楷體" w:hint="eastAsia"/>
                <w:sz w:val="24"/>
              </w:rPr>
              <w:t>盥洗、就寢</w:t>
            </w:r>
          </w:p>
        </w:tc>
        <w:tc>
          <w:tcPr>
            <w:tcW w:w="2268" w:type="dxa"/>
            <w:vMerge/>
            <w:vAlign w:val="center"/>
          </w:tcPr>
          <w:p w14:paraId="673B83FF" w14:textId="77777777" w:rsidR="00032D45" w:rsidRPr="009E3ED2" w:rsidRDefault="00032D45" w:rsidP="00032D45">
            <w:pPr>
              <w:jc w:val="center"/>
              <w:rPr>
                <w:rFonts w:ascii="標楷體" w:hAnsi="標楷體" w:cs="標楷體"/>
                <w:sz w:val="24"/>
              </w:rPr>
            </w:pPr>
          </w:p>
        </w:tc>
      </w:tr>
    </w:tbl>
    <w:p w14:paraId="297300BE" w14:textId="5A37F57E" w:rsidR="00050B90" w:rsidRPr="009E3ED2" w:rsidRDefault="00050B90" w:rsidP="00032D45"/>
    <w:sectPr w:rsidR="00050B90" w:rsidRPr="009E3ED2" w:rsidSect="00CA5959">
      <w:pgSz w:w="11906" w:h="16838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9DA2" w14:textId="77777777" w:rsidR="002A35BA" w:rsidRDefault="002A35BA" w:rsidP="0083027D">
      <w:pPr>
        <w:spacing w:line="240" w:lineRule="auto"/>
      </w:pPr>
      <w:r>
        <w:separator/>
      </w:r>
    </w:p>
  </w:endnote>
  <w:endnote w:type="continuationSeparator" w:id="0">
    <w:p w14:paraId="447C04EF" w14:textId="77777777" w:rsidR="002A35BA" w:rsidRDefault="002A35BA" w:rsidP="00830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細明體"/>
    <w:charset w:val="88"/>
    <w:family w:val="modern"/>
    <w:pitch w:val="fixed"/>
  </w:font>
  <w:font w:name="OpenSymbol">
    <w:altName w:val="Segoe UI Symbol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ED15" w14:textId="77777777" w:rsidR="002A35BA" w:rsidRDefault="002A35BA" w:rsidP="0083027D">
      <w:pPr>
        <w:spacing w:line="240" w:lineRule="auto"/>
      </w:pPr>
      <w:r>
        <w:separator/>
      </w:r>
    </w:p>
  </w:footnote>
  <w:footnote w:type="continuationSeparator" w:id="0">
    <w:p w14:paraId="2E83AA92" w14:textId="77777777" w:rsidR="002A35BA" w:rsidRDefault="002A35BA" w:rsidP="008302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taiwaneseCountingThousand"/>
      <w:suff w:val="nothing"/>
      <w:lvlText w:val="第%1章 "/>
      <w:lvlJc w:val="left"/>
      <w:pPr>
        <w:tabs>
          <w:tab w:val="num" w:pos="0"/>
        </w:tabs>
        <w:ind w:left="432" w:hanging="432"/>
      </w:pPr>
    </w:lvl>
    <w:lvl w:ilvl="1">
      <w:start w:val="1"/>
      <w:numFmt w:val="taiwaneseCountingThousand"/>
      <w:suff w:val="nothing"/>
      <w:lvlText w:val="第%2節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14pt完整十層【壹、一、(一)1.(1)A.a.甲、(甲)①】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560" w:hanging="56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840" w:hanging="560"/>
      </w:pPr>
      <w:rPr>
        <w:rFonts w:ascii="標楷體" w:eastAsia="標楷體" w:hAnsi="標楷體"/>
        <w:sz w:val="28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120" w:hanging="281"/>
      </w:pPr>
      <w:rPr>
        <w:rFonts w:ascii="標楷體" w:eastAsia="標楷體" w:hAnsi="標楷體"/>
        <w:sz w:val="28"/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1400" w:hanging="425"/>
      </w:pPr>
      <w:rPr>
        <w:rFonts w:ascii="標楷體" w:eastAsia="標楷體" w:hAnsi="標楷體"/>
        <w:sz w:val="28"/>
      </w:rPr>
    </w:lvl>
    <w:lvl w:ilvl="4">
      <w:start w:val="1"/>
      <w:numFmt w:val="upperLetter"/>
      <w:suff w:val="nothing"/>
      <w:lvlText w:val="%5."/>
      <w:lvlJc w:val="left"/>
      <w:pPr>
        <w:tabs>
          <w:tab w:val="num" w:pos="0"/>
        </w:tabs>
        <w:ind w:left="1680" w:hanging="297"/>
      </w:pPr>
      <w:rPr>
        <w:rFonts w:ascii="標楷體" w:eastAsia="標楷體" w:hAnsi="標楷體"/>
        <w:sz w:val="28"/>
      </w:r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1960" w:hanging="280"/>
      </w:pPr>
      <w:rPr>
        <w:rFonts w:ascii="標楷體" w:eastAsia="標楷體" w:hAnsi="標楷體"/>
        <w:sz w:val="28"/>
      </w:rPr>
    </w:lvl>
    <w:lvl w:ilvl="6">
      <w:start w:val="1"/>
      <w:numFmt w:val="ideographTraditional"/>
      <w:suff w:val="nothing"/>
      <w:lvlText w:val="%7、"/>
      <w:lvlJc w:val="left"/>
      <w:pPr>
        <w:tabs>
          <w:tab w:val="num" w:pos="0"/>
        </w:tabs>
        <w:ind w:left="2240" w:hanging="562"/>
      </w:pPr>
      <w:rPr>
        <w:rFonts w:ascii="標楷體" w:eastAsia="標楷體" w:hAnsi="標楷體"/>
        <w:sz w:val="28"/>
      </w:rPr>
    </w:lvl>
    <w:lvl w:ilvl="7">
      <w:start w:val="1"/>
      <w:numFmt w:val="ideographTraditional"/>
      <w:suff w:val="nothing"/>
      <w:lvlText w:val="(%8)"/>
      <w:lvlJc w:val="left"/>
      <w:pPr>
        <w:tabs>
          <w:tab w:val="num" w:pos="0"/>
        </w:tabs>
        <w:ind w:left="2520" w:hanging="560"/>
      </w:pPr>
      <w:rPr>
        <w:rFonts w:ascii="標楷體" w:eastAsia="標楷體" w:hAnsi="標楷體"/>
        <w:sz w:val="28"/>
      </w:rPr>
    </w:lvl>
    <w:lvl w:ilvl="8">
      <w:start w:val="1"/>
      <w:numFmt w:val="decimalEnclosedCircle"/>
      <w:suff w:val="nothing"/>
      <w:lvlText w:val="%9"/>
      <w:lvlJc w:val="left"/>
      <w:pPr>
        <w:tabs>
          <w:tab w:val="num" w:pos="0"/>
        </w:tabs>
        <w:ind w:left="2800" w:hanging="294"/>
      </w:pPr>
      <w:rPr>
        <w:rFonts w:ascii="標楷體" w:eastAsia="標楷體" w:hAnsi="標楷體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CB"/>
    <w:rsid w:val="00004E75"/>
    <w:rsid w:val="000249D9"/>
    <w:rsid w:val="00032D45"/>
    <w:rsid w:val="00050B90"/>
    <w:rsid w:val="00056AA4"/>
    <w:rsid w:val="00095CD8"/>
    <w:rsid w:val="000C2262"/>
    <w:rsid w:val="000D0239"/>
    <w:rsid w:val="001221AF"/>
    <w:rsid w:val="0014019B"/>
    <w:rsid w:val="00144BF4"/>
    <w:rsid w:val="0015304B"/>
    <w:rsid w:val="00165AF4"/>
    <w:rsid w:val="00166FA3"/>
    <w:rsid w:val="001C7A31"/>
    <w:rsid w:val="001E1A5A"/>
    <w:rsid w:val="0020718F"/>
    <w:rsid w:val="00253EDE"/>
    <w:rsid w:val="00260C44"/>
    <w:rsid w:val="00262F75"/>
    <w:rsid w:val="002A35BA"/>
    <w:rsid w:val="002A71C5"/>
    <w:rsid w:val="002C78CD"/>
    <w:rsid w:val="002D3C32"/>
    <w:rsid w:val="002E1F72"/>
    <w:rsid w:val="002E71E6"/>
    <w:rsid w:val="00327904"/>
    <w:rsid w:val="003F721E"/>
    <w:rsid w:val="00417262"/>
    <w:rsid w:val="0043278B"/>
    <w:rsid w:val="00456241"/>
    <w:rsid w:val="00497FF5"/>
    <w:rsid w:val="004B7EC4"/>
    <w:rsid w:val="004E3BA1"/>
    <w:rsid w:val="005B10A2"/>
    <w:rsid w:val="005C0A0E"/>
    <w:rsid w:val="005E424E"/>
    <w:rsid w:val="005E47ED"/>
    <w:rsid w:val="005F4EB9"/>
    <w:rsid w:val="00676FB2"/>
    <w:rsid w:val="006A1C3C"/>
    <w:rsid w:val="006E4F72"/>
    <w:rsid w:val="006E7233"/>
    <w:rsid w:val="00716014"/>
    <w:rsid w:val="00716E31"/>
    <w:rsid w:val="007204C4"/>
    <w:rsid w:val="00727F2C"/>
    <w:rsid w:val="00750795"/>
    <w:rsid w:val="00770313"/>
    <w:rsid w:val="00776797"/>
    <w:rsid w:val="007A2BE4"/>
    <w:rsid w:val="007D6CCC"/>
    <w:rsid w:val="00804514"/>
    <w:rsid w:val="0083027D"/>
    <w:rsid w:val="00842CBB"/>
    <w:rsid w:val="00863880"/>
    <w:rsid w:val="00873671"/>
    <w:rsid w:val="00887E0B"/>
    <w:rsid w:val="008B4055"/>
    <w:rsid w:val="008C3242"/>
    <w:rsid w:val="008E0079"/>
    <w:rsid w:val="0093186C"/>
    <w:rsid w:val="00945188"/>
    <w:rsid w:val="00957C7C"/>
    <w:rsid w:val="00962239"/>
    <w:rsid w:val="00973DCA"/>
    <w:rsid w:val="00975C91"/>
    <w:rsid w:val="00983744"/>
    <w:rsid w:val="00987269"/>
    <w:rsid w:val="009A3A3B"/>
    <w:rsid w:val="009C78D0"/>
    <w:rsid w:val="009D6735"/>
    <w:rsid w:val="009E3ED2"/>
    <w:rsid w:val="009E5A55"/>
    <w:rsid w:val="00A0497F"/>
    <w:rsid w:val="00A125D8"/>
    <w:rsid w:val="00A405EF"/>
    <w:rsid w:val="00A44413"/>
    <w:rsid w:val="00A46511"/>
    <w:rsid w:val="00A747CC"/>
    <w:rsid w:val="00A74F78"/>
    <w:rsid w:val="00A76DB8"/>
    <w:rsid w:val="00AE5644"/>
    <w:rsid w:val="00B03E93"/>
    <w:rsid w:val="00B139CB"/>
    <w:rsid w:val="00B20114"/>
    <w:rsid w:val="00B23A78"/>
    <w:rsid w:val="00B40BBA"/>
    <w:rsid w:val="00B662FE"/>
    <w:rsid w:val="00BA7D81"/>
    <w:rsid w:val="00BD4E83"/>
    <w:rsid w:val="00C20FBC"/>
    <w:rsid w:val="00CA5959"/>
    <w:rsid w:val="00CB5256"/>
    <w:rsid w:val="00CD080F"/>
    <w:rsid w:val="00CF2B74"/>
    <w:rsid w:val="00CF68CC"/>
    <w:rsid w:val="00D07B09"/>
    <w:rsid w:val="00D2602E"/>
    <w:rsid w:val="00D6207C"/>
    <w:rsid w:val="00DB7B0E"/>
    <w:rsid w:val="00DC114C"/>
    <w:rsid w:val="00DD24E4"/>
    <w:rsid w:val="00DE07D1"/>
    <w:rsid w:val="00DE0C01"/>
    <w:rsid w:val="00E13C22"/>
    <w:rsid w:val="00E94D35"/>
    <w:rsid w:val="00EB10E2"/>
    <w:rsid w:val="00EC05D2"/>
    <w:rsid w:val="00EF4022"/>
    <w:rsid w:val="00F54FEA"/>
    <w:rsid w:val="00F575B1"/>
    <w:rsid w:val="00F65E3C"/>
    <w:rsid w:val="00F91F66"/>
    <w:rsid w:val="00FB24D4"/>
    <w:rsid w:val="00FC4F46"/>
    <w:rsid w:val="00FE3E33"/>
    <w:rsid w:val="00FF0A32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197CAA"/>
  <w15:chartTrackingRefBased/>
  <w15:docId w15:val="{EA2BE4CA-DB89-48F0-BCCA-1776E28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C01"/>
    <w:pPr>
      <w:widowControl w:val="0"/>
      <w:suppressAutoHyphens/>
      <w:kinsoku w:val="0"/>
      <w:overflowPunct w:val="0"/>
      <w:autoSpaceDE w:val="0"/>
      <w:spacing w:line="500" w:lineRule="exact"/>
      <w:jc w:val="both"/>
    </w:pPr>
    <w:rPr>
      <w:rFonts w:eastAsia="標楷體"/>
      <w:kern w:val="1"/>
      <w:sz w:val="28"/>
      <w:szCs w:val="24"/>
    </w:rPr>
  </w:style>
  <w:style w:type="paragraph" w:styleId="1">
    <w:name w:val="heading 1"/>
    <w:basedOn w:val="a"/>
    <w:next w:val="a0"/>
    <w:qFormat/>
    <w:pPr>
      <w:spacing w:line="240" w:lineRule="auto"/>
      <w:outlineLvl w:val="0"/>
    </w:pPr>
    <w:rPr>
      <w:bCs/>
      <w:szCs w:val="36"/>
    </w:rPr>
  </w:style>
  <w:style w:type="paragraph" w:styleId="2">
    <w:name w:val="heading 2"/>
    <w:basedOn w:val="a"/>
    <w:next w:val="a0"/>
    <w:qFormat/>
    <w:pPr>
      <w:spacing w:line="240" w:lineRule="auto"/>
      <w:outlineLvl w:val="1"/>
    </w:pPr>
    <w:rPr>
      <w:bCs/>
      <w:szCs w:val="32"/>
    </w:rPr>
  </w:style>
  <w:style w:type="paragraph" w:styleId="3">
    <w:name w:val="heading 3"/>
    <w:basedOn w:val="a"/>
    <w:next w:val="a0"/>
    <w:qFormat/>
    <w:pPr>
      <w:spacing w:line="240" w:lineRule="auto"/>
      <w:outlineLvl w:val="2"/>
    </w:pPr>
    <w:rPr>
      <w:bCs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line="240" w:lineRule="auto"/>
      <w:ind w:left="0" w:firstLine="0"/>
      <w:outlineLvl w:val="3"/>
    </w:pPr>
    <w:rPr>
      <w:bCs/>
      <w:iCs/>
      <w:szCs w:val="27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line="240" w:lineRule="auto"/>
      <w:ind w:left="0" w:firstLine="0"/>
      <w:outlineLvl w:val="4"/>
    </w:pPr>
    <w:rPr>
      <w:bCs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line="240" w:lineRule="auto"/>
      <w:ind w:left="0" w:firstLine="0"/>
      <w:outlineLvl w:val="5"/>
    </w:pPr>
    <w:rPr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pt">
    <w:name w:val="14pt標楷體"/>
    <w:rPr>
      <w:rFonts w:ascii="標楷體" w:eastAsia="標楷體" w:hAnsi="標楷體"/>
      <w:sz w:val="28"/>
    </w:rPr>
  </w:style>
  <w:style w:type="character" w:styleId="a4">
    <w:name w:val="Hyperlink"/>
    <w:rPr>
      <w:rFonts w:ascii="標楷體" w:hAnsi="標楷體"/>
      <w:color w:val="000080"/>
      <w:u w:val="single"/>
    </w:rPr>
  </w:style>
  <w:style w:type="character" w:customStyle="1" w:styleId="a5">
    <w:name w:val="索引連結"/>
  </w:style>
  <w:style w:type="character" w:customStyle="1" w:styleId="a6">
    <w:name w:val="編號字元"/>
  </w:style>
  <w:style w:type="character" w:customStyle="1" w:styleId="a7">
    <w:name w:val="使用者輸入"/>
    <w:rPr>
      <w:rFonts w:ascii="Courier New" w:eastAsia="細明體" w:hAnsi="Courier New" w:cs="Courier New"/>
    </w:rPr>
  </w:style>
  <w:style w:type="character" w:customStyle="1" w:styleId="a8">
    <w:name w:val="電傳打字"/>
    <w:rPr>
      <w:rFonts w:ascii="Courier New" w:eastAsia="細明體" w:hAnsi="Courier New" w:cs="Courier New"/>
    </w:rPr>
  </w:style>
  <w:style w:type="character" w:customStyle="1" w:styleId="10">
    <w:name w:val="引文1"/>
    <w:rPr>
      <w:i/>
      <w:iCs/>
    </w:rPr>
  </w:style>
  <w:style w:type="character" w:customStyle="1" w:styleId="a9">
    <w:name w:val="可變"/>
    <w:rPr>
      <w:i/>
      <w:iCs/>
    </w:rPr>
  </w:style>
  <w:style w:type="character" w:customStyle="1" w:styleId="aa">
    <w:name w:val="源碼"/>
    <w:rPr>
      <w:rFonts w:ascii="Liberation Mono" w:eastAsia="細明體" w:hAnsi="Liberation Mono" w:cs="Liberation Mono"/>
    </w:rPr>
  </w:style>
  <w:style w:type="character" w:customStyle="1" w:styleId="ab">
    <w:name w:val="定義"/>
  </w:style>
  <w:style w:type="character" w:customStyle="1" w:styleId="ac">
    <w:name w:val="注音表示"/>
    <w:rPr>
      <w:sz w:val="12"/>
      <w:szCs w:val="12"/>
      <w:u w:val="none"/>
      <w:em w:val="none"/>
    </w:rPr>
  </w:style>
  <w:style w:type="character" w:styleId="ad">
    <w:name w:val="Emphasis"/>
    <w:qFormat/>
    <w:rPr>
      <w:i/>
      <w:iCs/>
    </w:rPr>
  </w:style>
  <w:style w:type="character" w:customStyle="1" w:styleId="ae">
    <w:name w:val="註腳字元"/>
  </w:style>
  <w:style w:type="character" w:customStyle="1" w:styleId="af">
    <w:name w:val="範例"/>
    <w:rPr>
      <w:rFonts w:ascii="Liberation Mono" w:eastAsia="細明體" w:hAnsi="Liberation Mono" w:cs="Liberation Mono"/>
    </w:rPr>
  </w:style>
  <w:style w:type="character" w:customStyle="1" w:styleId="af0">
    <w:name w:val="預留位置"/>
    <w:rPr>
      <w:smallCaps/>
      <w:color w:val="008080"/>
      <w:u w:val="dotted"/>
    </w:rPr>
  </w:style>
  <w:style w:type="character" w:customStyle="1" w:styleId="11">
    <w:name w:val="項目符號1"/>
    <w:rPr>
      <w:rFonts w:ascii="OpenSymbol" w:eastAsia="OpenSymbol" w:hAnsi="OpenSymbol" w:cs="OpenSymbol"/>
    </w:rPr>
  </w:style>
  <w:style w:type="character" w:customStyle="1" w:styleId="af1">
    <w:name w:val="圖表標示字元"/>
  </w:style>
  <w:style w:type="character" w:customStyle="1" w:styleId="af2">
    <w:name w:val="①Ⓐ  字型"/>
    <w:rPr>
      <w:rFonts w:ascii="MS Mincho" w:eastAsia="MS Mincho" w:hAnsi="MS Mincho"/>
    </w:rPr>
  </w:style>
  <w:style w:type="character" w:styleId="af3">
    <w:name w:val="FollowedHyperlink"/>
    <w:rPr>
      <w:rFonts w:ascii="標楷體" w:hAnsi="標楷體"/>
      <w:color w:val="800000"/>
      <w:u w:val="single"/>
    </w:rPr>
  </w:style>
  <w:style w:type="character" w:customStyle="1" w:styleId="af4">
    <w:name w:val="主要索引條目"/>
    <w:rPr>
      <w:b/>
      <w:bCs/>
    </w:rPr>
  </w:style>
  <w:style w:type="character" w:customStyle="1" w:styleId="12pt">
    <w:name w:val="12pt標楷體"/>
    <w:rPr>
      <w:rFonts w:ascii="標楷體" w:eastAsia="標楷體" w:hAnsi="標楷體"/>
    </w:rPr>
  </w:style>
  <w:style w:type="paragraph" w:styleId="af5">
    <w:name w:val="Title"/>
    <w:basedOn w:val="a"/>
    <w:next w:val="a0"/>
    <w:qFormat/>
    <w:pPr>
      <w:jc w:val="center"/>
    </w:pPr>
    <w:rPr>
      <w:bCs/>
      <w:sz w:val="56"/>
      <w:szCs w:val="56"/>
    </w:rPr>
  </w:style>
  <w:style w:type="paragraph" w:styleId="a0">
    <w:name w:val="Body Text"/>
    <w:basedOn w:val="a"/>
    <w:rPr>
      <w:sz w:val="32"/>
    </w:rPr>
  </w:style>
  <w:style w:type="paragraph" w:styleId="af6">
    <w:name w:val="List"/>
    <w:basedOn w:val="a0"/>
    <w:rPr>
      <w:rFonts w:cs="Tahoma"/>
      <w:sz w:val="28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8">
    <w:name w:val="索引"/>
    <w:basedOn w:val="a"/>
    <w:pPr>
      <w:suppressLineNumbers/>
    </w:pPr>
    <w:rPr>
      <w:rFonts w:cs="Tahoma"/>
    </w:rPr>
  </w:style>
  <w:style w:type="paragraph" w:styleId="af9">
    <w:name w:val="Subtitle"/>
    <w:basedOn w:val="a"/>
    <w:next w:val="a0"/>
    <w:qFormat/>
    <w:pPr>
      <w:spacing w:before="60" w:after="120"/>
      <w:jc w:val="center"/>
    </w:pPr>
    <w:rPr>
      <w:sz w:val="36"/>
      <w:szCs w:val="36"/>
    </w:rPr>
  </w:style>
  <w:style w:type="paragraph" w:styleId="afa">
    <w:name w:val="Body Text Indent"/>
    <w:basedOn w:val="a0"/>
    <w:pPr>
      <w:ind w:left="283"/>
    </w:pPr>
  </w:style>
  <w:style w:type="paragraph" w:styleId="afb">
    <w:name w:val="Body Text First Indent"/>
    <w:basedOn w:val="a0"/>
    <w:pPr>
      <w:ind w:firstLine="283"/>
    </w:pPr>
  </w:style>
  <w:style w:type="paragraph" w:customStyle="1" w:styleId="afc">
    <w:name w:val="懸頭凸排"/>
    <w:basedOn w:val="a0"/>
    <w:pPr>
      <w:tabs>
        <w:tab w:val="left" w:pos="567"/>
      </w:tabs>
      <w:ind w:left="567" w:hanging="283"/>
    </w:pPr>
  </w:style>
  <w:style w:type="paragraph" w:customStyle="1" w:styleId="afd">
    <w:name w:val="內文最後一行左右對齊"/>
    <w:basedOn w:val="a0"/>
  </w:style>
  <w:style w:type="paragraph" w:customStyle="1" w:styleId="afe">
    <w:name w:val="表格內容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69" w:lineRule="exact"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customStyle="1" w:styleId="aff0">
    <w:name w:val="表格最後一行左右對齊"/>
    <w:basedOn w:val="afe"/>
  </w:style>
  <w:style w:type="paragraph" w:styleId="aff1">
    <w:name w:val="toa heading"/>
    <w:basedOn w:val="a"/>
    <w:pPr>
      <w:suppressLineNumbers/>
      <w:spacing w:after="113"/>
      <w:jc w:val="center"/>
    </w:pPr>
    <w:rPr>
      <w:bCs/>
      <w:sz w:val="40"/>
      <w:szCs w:val="32"/>
    </w:rPr>
  </w:style>
  <w:style w:type="paragraph" w:styleId="12">
    <w:name w:val="toc 1"/>
    <w:basedOn w:val="af8"/>
    <w:pPr>
      <w:tabs>
        <w:tab w:val="right" w:leader="dot" w:pos="9638"/>
      </w:tabs>
      <w:spacing w:before="180" w:after="180"/>
    </w:pPr>
    <w:rPr>
      <w:b/>
      <w:sz w:val="36"/>
    </w:rPr>
  </w:style>
  <w:style w:type="paragraph" w:styleId="20">
    <w:name w:val="toc 2"/>
    <w:basedOn w:val="af8"/>
    <w:pPr>
      <w:tabs>
        <w:tab w:val="right" w:leader="dot" w:pos="9635"/>
      </w:tabs>
      <w:ind w:left="280"/>
    </w:pPr>
    <w:rPr>
      <w:sz w:val="32"/>
    </w:rPr>
  </w:style>
  <w:style w:type="paragraph" w:styleId="aff2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f3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4">
    <w:name w:val="Quote"/>
    <w:basedOn w:val="a"/>
    <w:qFormat/>
    <w:pPr>
      <w:spacing w:after="283"/>
      <w:ind w:left="567" w:right="567"/>
    </w:pPr>
  </w:style>
  <w:style w:type="paragraph" w:customStyle="1" w:styleId="12PT--">
    <w:name w:val="12PT -- 對齊邊線"/>
    <w:basedOn w:val="a0"/>
    <w:pPr>
      <w:spacing w:line="400" w:lineRule="exact"/>
    </w:pPr>
    <w:rPr>
      <w:sz w:val="24"/>
    </w:rPr>
  </w:style>
  <w:style w:type="paragraph" w:customStyle="1" w:styleId="14PT--">
    <w:name w:val="14PT -- 對齊邊線"/>
    <w:basedOn w:val="a0"/>
    <w:rPr>
      <w:sz w:val="28"/>
    </w:rPr>
  </w:style>
  <w:style w:type="paragraph" w:customStyle="1" w:styleId="16PT--">
    <w:name w:val="16PT -- 對齊邊線"/>
    <w:basedOn w:val="a0"/>
  </w:style>
  <w:style w:type="paragraph" w:customStyle="1" w:styleId="18PT--">
    <w:name w:val="18PT -- 對齊邊線"/>
    <w:basedOn w:val="a0"/>
    <w:pPr>
      <w:spacing w:line="601" w:lineRule="exact"/>
    </w:pPr>
    <w:rPr>
      <w:sz w:val="36"/>
    </w:rPr>
  </w:style>
  <w:style w:type="paragraph" w:customStyle="1" w:styleId="12PT--1">
    <w:name w:val="12PT -- 邊線縮1字"/>
    <w:basedOn w:val="a0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0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0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0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3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a0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a0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a0"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a0"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14">
    <w:name w:val="項目符號 1 起始"/>
    <w:basedOn w:val="af6"/>
    <w:next w:val="aff5"/>
    <w:autoRedefine/>
  </w:style>
  <w:style w:type="paragraph" w:styleId="aff5">
    <w:name w:val="List Bullet"/>
    <w:basedOn w:val="af6"/>
    <w:autoRedefine/>
  </w:style>
  <w:style w:type="paragraph" w:customStyle="1" w:styleId="15">
    <w:name w:val="項目符號 1 結束"/>
    <w:basedOn w:val="af6"/>
    <w:next w:val="aff5"/>
  </w:style>
  <w:style w:type="paragraph" w:styleId="aff6">
    <w:name w:val="List Continue"/>
    <w:basedOn w:val="af6"/>
  </w:style>
  <w:style w:type="paragraph" w:customStyle="1" w:styleId="aff7">
    <w:name w:val="已先格式設定文字"/>
    <w:basedOn w:val="a"/>
    <w:autoRedefine/>
    <w:rPr>
      <w:rFonts w:cs="Liberation Mono"/>
      <w:szCs w:val="20"/>
    </w:rPr>
  </w:style>
  <w:style w:type="paragraph" w:customStyle="1" w:styleId="aff8">
    <w:name w:val="表格"/>
    <w:basedOn w:val="af7"/>
    <w:pPr>
      <w:spacing w:before="0" w:after="0" w:line="369" w:lineRule="exact"/>
    </w:pPr>
  </w:style>
  <w:style w:type="paragraph" w:customStyle="1" w:styleId="16">
    <w:name w:val="表格索引 1"/>
    <w:basedOn w:val="af8"/>
    <w:pPr>
      <w:tabs>
        <w:tab w:val="right" w:leader="dot" w:pos="9638"/>
      </w:tabs>
      <w:spacing w:line="369" w:lineRule="exact"/>
    </w:pPr>
  </w:style>
  <w:style w:type="paragraph" w:customStyle="1" w:styleId="aff9">
    <w:name w:val="表格索引標題"/>
    <w:basedOn w:val="a"/>
    <w:pPr>
      <w:suppressLineNumbers/>
      <w:spacing w:line="5669" w:lineRule="exact"/>
    </w:pPr>
    <w:rPr>
      <w:bCs/>
      <w:szCs w:val="32"/>
    </w:rPr>
  </w:style>
  <w:style w:type="paragraph" w:styleId="21">
    <w:name w:val="List Bullet 2"/>
    <w:basedOn w:val="af6"/>
    <w:pPr>
      <w:spacing w:after="120"/>
      <w:ind w:left="720" w:hanging="360"/>
    </w:pPr>
  </w:style>
  <w:style w:type="paragraph" w:customStyle="1" w:styleId="22">
    <w:name w:val="項目符號 2 起始"/>
    <w:basedOn w:val="af6"/>
    <w:next w:val="21"/>
    <w:pPr>
      <w:spacing w:before="240" w:after="120"/>
      <w:ind w:left="720" w:hanging="360"/>
    </w:pPr>
  </w:style>
  <w:style w:type="paragraph" w:styleId="affa">
    <w:name w:val="List Number"/>
    <w:basedOn w:val="af6"/>
    <w:pPr>
      <w:spacing w:after="120"/>
      <w:ind w:left="360" w:hanging="360"/>
    </w:pPr>
  </w:style>
  <w:style w:type="paragraph" w:customStyle="1" w:styleId="17">
    <w:name w:val="編號 1 起始"/>
    <w:basedOn w:val="af6"/>
    <w:next w:val="affa"/>
    <w:pPr>
      <w:spacing w:before="240" w:after="120"/>
      <w:ind w:left="360" w:hanging="360"/>
    </w:pPr>
  </w:style>
  <w:style w:type="paragraph" w:customStyle="1" w:styleId="23">
    <w:name w:val="項目符號 2 結束"/>
    <w:basedOn w:val="af6"/>
    <w:next w:val="21"/>
    <w:pPr>
      <w:spacing w:after="240"/>
      <w:ind w:left="720" w:hanging="360"/>
    </w:pPr>
  </w:style>
  <w:style w:type="paragraph" w:styleId="24">
    <w:name w:val="List Continue 2"/>
    <w:basedOn w:val="af6"/>
    <w:pPr>
      <w:spacing w:after="120"/>
      <w:ind w:left="720"/>
    </w:pPr>
  </w:style>
  <w:style w:type="paragraph" w:styleId="30">
    <w:name w:val="List Bullet 3"/>
    <w:basedOn w:val="af6"/>
    <w:pPr>
      <w:spacing w:after="120"/>
      <w:ind w:left="1080" w:hanging="360"/>
    </w:pPr>
  </w:style>
  <w:style w:type="paragraph" w:customStyle="1" w:styleId="31">
    <w:name w:val="項目符號 3 起始"/>
    <w:basedOn w:val="af6"/>
    <w:next w:val="30"/>
    <w:pPr>
      <w:spacing w:before="240" w:after="120"/>
      <w:ind w:left="1080" w:hanging="360"/>
    </w:pPr>
  </w:style>
  <w:style w:type="paragraph" w:customStyle="1" w:styleId="32">
    <w:name w:val="項目符號 3 結束"/>
    <w:basedOn w:val="af6"/>
    <w:next w:val="30"/>
    <w:pPr>
      <w:spacing w:after="240"/>
      <w:ind w:left="1080" w:hanging="360"/>
    </w:pPr>
  </w:style>
  <w:style w:type="paragraph" w:styleId="33">
    <w:name w:val="List Continue 3"/>
    <w:basedOn w:val="af6"/>
    <w:pPr>
      <w:spacing w:after="120"/>
      <w:ind w:left="1080"/>
    </w:pPr>
  </w:style>
  <w:style w:type="paragraph" w:styleId="40">
    <w:name w:val="List Bullet 4"/>
    <w:basedOn w:val="af6"/>
    <w:pPr>
      <w:spacing w:after="120"/>
      <w:ind w:left="1440" w:hanging="360"/>
    </w:pPr>
  </w:style>
  <w:style w:type="paragraph" w:customStyle="1" w:styleId="41">
    <w:name w:val="項目符號 4 起始"/>
    <w:basedOn w:val="af6"/>
    <w:next w:val="40"/>
    <w:pPr>
      <w:spacing w:before="240" w:after="120"/>
      <w:ind w:left="1440" w:hanging="360"/>
    </w:pPr>
  </w:style>
  <w:style w:type="paragraph" w:customStyle="1" w:styleId="42">
    <w:name w:val="項目符號 4 結束"/>
    <w:basedOn w:val="af6"/>
    <w:next w:val="40"/>
    <w:pPr>
      <w:spacing w:after="240"/>
      <w:ind w:left="1440" w:hanging="360"/>
    </w:pPr>
  </w:style>
  <w:style w:type="paragraph" w:styleId="43">
    <w:name w:val="List Continue 4"/>
    <w:basedOn w:val="af6"/>
    <w:pPr>
      <w:spacing w:after="120"/>
      <w:ind w:left="1440"/>
    </w:pPr>
  </w:style>
  <w:style w:type="paragraph" w:styleId="50">
    <w:name w:val="List Bullet 5"/>
    <w:basedOn w:val="af6"/>
    <w:pPr>
      <w:spacing w:after="120"/>
      <w:ind w:left="1800" w:hanging="360"/>
    </w:pPr>
  </w:style>
  <w:style w:type="paragraph" w:customStyle="1" w:styleId="51">
    <w:name w:val="項目符號 5 起始"/>
    <w:basedOn w:val="af6"/>
    <w:next w:val="50"/>
    <w:pPr>
      <w:spacing w:before="240" w:after="120"/>
      <w:ind w:left="1800" w:hanging="360"/>
    </w:pPr>
  </w:style>
  <w:style w:type="paragraph" w:customStyle="1" w:styleId="52">
    <w:name w:val="項目符號 5 結束"/>
    <w:basedOn w:val="af6"/>
    <w:next w:val="50"/>
    <w:pPr>
      <w:spacing w:after="240"/>
      <w:ind w:left="1800" w:hanging="360"/>
    </w:pPr>
  </w:style>
  <w:style w:type="paragraph" w:styleId="53">
    <w:name w:val="List Continue 5"/>
    <w:basedOn w:val="af6"/>
    <w:pPr>
      <w:spacing w:after="120"/>
      <w:ind w:left="1800"/>
    </w:pPr>
  </w:style>
  <w:style w:type="paragraph" w:customStyle="1" w:styleId="18">
    <w:name w:val="自訂索引 1"/>
    <w:basedOn w:val="af8"/>
    <w:pPr>
      <w:tabs>
        <w:tab w:val="right" w:leader="dot" w:pos="9638"/>
      </w:tabs>
    </w:pPr>
  </w:style>
  <w:style w:type="paragraph" w:customStyle="1" w:styleId="25">
    <w:name w:val="自訂索引 2"/>
    <w:basedOn w:val="af8"/>
    <w:pPr>
      <w:tabs>
        <w:tab w:val="right" w:leader="dot" w:pos="9638"/>
      </w:tabs>
      <w:ind w:left="283"/>
    </w:pPr>
  </w:style>
  <w:style w:type="paragraph" w:customStyle="1" w:styleId="34">
    <w:name w:val="自訂索引 3"/>
    <w:basedOn w:val="af8"/>
    <w:pPr>
      <w:tabs>
        <w:tab w:val="right" w:leader="dot" w:pos="9638"/>
      </w:tabs>
      <w:ind w:left="566"/>
    </w:pPr>
  </w:style>
  <w:style w:type="paragraph" w:customStyle="1" w:styleId="44">
    <w:name w:val="自訂索引 4"/>
    <w:basedOn w:val="af8"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8"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8"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8"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8"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8"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8"/>
    <w:pPr>
      <w:tabs>
        <w:tab w:val="right" w:leader="dot" w:pos="9638"/>
      </w:tabs>
      <w:ind w:left="2547"/>
    </w:pPr>
  </w:style>
  <w:style w:type="paragraph" w:customStyle="1" w:styleId="affb">
    <w:name w:val="自訂索引標題"/>
    <w:basedOn w:val="a"/>
    <w:pPr>
      <w:suppressLineNumbers/>
    </w:pPr>
    <w:rPr>
      <w:bCs/>
      <w:szCs w:val="32"/>
    </w:rPr>
  </w:style>
  <w:style w:type="paragraph" w:customStyle="1" w:styleId="19">
    <w:name w:val="編號 1 結束"/>
    <w:basedOn w:val="af6"/>
    <w:next w:val="affa"/>
    <w:pPr>
      <w:spacing w:after="240"/>
      <w:ind w:left="360" w:hanging="360"/>
    </w:pPr>
  </w:style>
  <w:style w:type="paragraph" w:customStyle="1" w:styleId="1a">
    <w:name w:val="編號 1 繼續"/>
    <w:basedOn w:val="af6"/>
    <w:pPr>
      <w:spacing w:after="120"/>
      <w:ind w:left="360"/>
    </w:pPr>
  </w:style>
  <w:style w:type="paragraph" w:styleId="26">
    <w:name w:val="List Number 2"/>
    <w:basedOn w:val="af6"/>
    <w:pPr>
      <w:spacing w:after="120"/>
      <w:ind w:left="720" w:hanging="360"/>
    </w:pPr>
  </w:style>
  <w:style w:type="paragraph" w:customStyle="1" w:styleId="27">
    <w:name w:val="編號 2 起始"/>
    <w:basedOn w:val="af6"/>
    <w:next w:val="26"/>
    <w:pPr>
      <w:spacing w:before="240" w:after="120"/>
      <w:ind w:left="720" w:hanging="360"/>
    </w:pPr>
  </w:style>
  <w:style w:type="paragraph" w:customStyle="1" w:styleId="28">
    <w:name w:val="編號 2 結束"/>
    <w:basedOn w:val="af6"/>
    <w:next w:val="26"/>
    <w:pPr>
      <w:spacing w:after="240"/>
      <w:ind w:left="720" w:hanging="360"/>
    </w:pPr>
  </w:style>
  <w:style w:type="paragraph" w:customStyle="1" w:styleId="29">
    <w:name w:val="編號 2 繼續"/>
    <w:basedOn w:val="af6"/>
    <w:pPr>
      <w:spacing w:after="120"/>
      <w:ind w:left="720"/>
    </w:pPr>
  </w:style>
  <w:style w:type="paragraph" w:styleId="35">
    <w:name w:val="List Number 3"/>
    <w:basedOn w:val="af6"/>
    <w:pPr>
      <w:spacing w:after="120"/>
      <w:ind w:left="1080" w:hanging="360"/>
    </w:pPr>
  </w:style>
  <w:style w:type="paragraph" w:customStyle="1" w:styleId="36">
    <w:name w:val="編號 3 起始"/>
    <w:basedOn w:val="af6"/>
    <w:next w:val="35"/>
    <w:pPr>
      <w:spacing w:before="240" w:after="120"/>
      <w:ind w:left="1080" w:hanging="360"/>
    </w:pPr>
  </w:style>
  <w:style w:type="paragraph" w:customStyle="1" w:styleId="37">
    <w:name w:val="編號 3 結束"/>
    <w:basedOn w:val="af6"/>
    <w:next w:val="35"/>
    <w:pPr>
      <w:spacing w:after="240"/>
      <w:ind w:left="1080" w:hanging="360"/>
    </w:pPr>
  </w:style>
  <w:style w:type="paragraph" w:customStyle="1" w:styleId="38">
    <w:name w:val="編號 3 繼續"/>
    <w:basedOn w:val="af6"/>
    <w:pPr>
      <w:spacing w:after="120"/>
      <w:ind w:left="1080"/>
    </w:pPr>
  </w:style>
  <w:style w:type="paragraph" w:styleId="45">
    <w:name w:val="List Number 4"/>
    <w:basedOn w:val="af6"/>
    <w:pPr>
      <w:spacing w:after="120"/>
      <w:ind w:left="1440" w:hanging="360"/>
    </w:pPr>
  </w:style>
  <w:style w:type="paragraph" w:customStyle="1" w:styleId="46">
    <w:name w:val="編號 4 起始"/>
    <w:basedOn w:val="af6"/>
    <w:next w:val="45"/>
    <w:pPr>
      <w:spacing w:before="240" w:after="120"/>
      <w:ind w:left="1440" w:hanging="360"/>
    </w:pPr>
  </w:style>
  <w:style w:type="paragraph" w:customStyle="1" w:styleId="47">
    <w:name w:val="編號 4 結束"/>
    <w:basedOn w:val="af6"/>
    <w:next w:val="45"/>
    <w:pPr>
      <w:spacing w:after="240"/>
      <w:ind w:left="1440" w:hanging="360"/>
    </w:pPr>
  </w:style>
  <w:style w:type="paragraph" w:customStyle="1" w:styleId="48">
    <w:name w:val="編號 4 繼續"/>
    <w:basedOn w:val="af6"/>
    <w:pPr>
      <w:spacing w:after="120"/>
      <w:ind w:left="1440"/>
    </w:pPr>
  </w:style>
  <w:style w:type="paragraph" w:styleId="55">
    <w:name w:val="List Number 5"/>
    <w:basedOn w:val="af6"/>
    <w:pPr>
      <w:spacing w:after="120"/>
      <w:ind w:left="1800" w:hanging="360"/>
    </w:pPr>
  </w:style>
  <w:style w:type="paragraph" w:customStyle="1" w:styleId="56">
    <w:name w:val="編號 5 起始"/>
    <w:basedOn w:val="af6"/>
    <w:next w:val="55"/>
    <w:pPr>
      <w:spacing w:before="240" w:after="120"/>
      <w:ind w:left="1800" w:hanging="360"/>
    </w:pPr>
  </w:style>
  <w:style w:type="paragraph" w:customStyle="1" w:styleId="57">
    <w:name w:val="編號 5 結束"/>
    <w:basedOn w:val="af6"/>
    <w:next w:val="55"/>
    <w:pPr>
      <w:spacing w:after="240"/>
      <w:ind w:left="1800" w:hanging="360"/>
    </w:pPr>
  </w:style>
  <w:style w:type="paragraph" w:customStyle="1" w:styleId="58">
    <w:name w:val="編號 5 繼續"/>
    <w:basedOn w:val="af6"/>
    <w:pPr>
      <w:spacing w:after="120"/>
      <w:ind w:left="1800"/>
    </w:pPr>
  </w:style>
  <w:style w:type="paragraph" w:customStyle="1" w:styleId="1b">
    <w:name w:val="物件索引 1"/>
    <w:basedOn w:val="af8"/>
    <w:pPr>
      <w:tabs>
        <w:tab w:val="right" w:leader="dot" w:pos="9638"/>
      </w:tabs>
    </w:pPr>
  </w:style>
  <w:style w:type="paragraph" w:customStyle="1" w:styleId="affc">
    <w:name w:val="物件索引標題"/>
    <w:basedOn w:val="a"/>
    <w:pPr>
      <w:suppressLineNumbers/>
    </w:pPr>
    <w:rPr>
      <w:bCs/>
      <w:szCs w:val="32"/>
    </w:rPr>
  </w:style>
  <w:style w:type="paragraph" w:styleId="1c">
    <w:name w:val="index 1"/>
    <w:basedOn w:val="af8"/>
  </w:style>
  <w:style w:type="paragraph" w:styleId="2a">
    <w:name w:val="index 2"/>
    <w:basedOn w:val="af8"/>
    <w:pPr>
      <w:ind w:left="283"/>
    </w:pPr>
  </w:style>
  <w:style w:type="paragraph" w:styleId="39">
    <w:name w:val="index 3"/>
    <w:basedOn w:val="af8"/>
    <w:pPr>
      <w:ind w:left="566"/>
    </w:pPr>
  </w:style>
  <w:style w:type="paragraph" w:customStyle="1" w:styleId="affd">
    <w:name w:val="索引分隔符"/>
    <w:basedOn w:val="af8"/>
  </w:style>
  <w:style w:type="paragraph" w:styleId="affe">
    <w:name w:val="index heading"/>
    <w:basedOn w:val="a"/>
    <w:pPr>
      <w:suppressLineNumbers/>
    </w:pPr>
    <w:rPr>
      <w:bCs/>
      <w:szCs w:val="32"/>
    </w:rPr>
  </w:style>
  <w:style w:type="paragraph" w:customStyle="1" w:styleId="afff">
    <w:name w:val="清單內容"/>
    <w:basedOn w:val="a"/>
    <w:pPr>
      <w:ind w:left="567"/>
    </w:pPr>
  </w:style>
  <w:style w:type="paragraph" w:customStyle="1" w:styleId="afff0">
    <w:name w:val="清單標題"/>
    <w:basedOn w:val="a"/>
    <w:next w:val="afff"/>
  </w:style>
  <w:style w:type="paragraph" w:customStyle="1" w:styleId="afff1">
    <w:name w:val="清單縮排"/>
    <w:basedOn w:val="a0"/>
    <w:pPr>
      <w:tabs>
        <w:tab w:val="left" w:pos="2835"/>
      </w:tabs>
      <w:ind w:left="2835" w:hanging="2551"/>
    </w:pPr>
  </w:style>
  <w:style w:type="paragraph" w:customStyle="1" w:styleId="1d">
    <w:name w:val="參考文獻 1"/>
    <w:basedOn w:val="af8"/>
    <w:pPr>
      <w:tabs>
        <w:tab w:val="right" w:leader="dot" w:pos="9638"/>
      </w:tabs>
    </w:pPr>
  </w:style>
  <w:style w:type="paragraph" w:styleId="afff2">
    <w:name w:val="table of authorities"/>
    <w:basedOn w:val="a"/>
    <w:pPr>
      <w:suppressLineNumbers/>
    </w:pPr>
    <w:rPr>
      <w:bCs/>
      <w:szCs w:val="32"/>
    </w:rPr>
  </w:style>
  <w:style w:type="paragraph" w:customStyle="1" w:styleId="afff3">
    <w:name w:val="插圖"/>
    <w:basedOn w:val="af7"/>
  </w:style>
  <w:style w:type="paragraph" w:customStyle="1" w:styleId="1e">
    <w:name w:val="插圖索引 1"/>
    <w:basedOn w:val="af8"/>
    <w:pPr>
      <w:tabs>
        <w:tab w:val="right" w:leader="dot" w:pos="9638"/>
      </w:tabs>
    </w:pPr>
  </w:style>
  <w:style w:type="paragraph" w:customStyle="1" w:styleId="afff4">
    <w:name w:val="插圖索引標題"/>
    <w:basedOn w:val="a"/>
    <w:pPr>
      <w:suppressLineNumbers/>
    </w:pPr>
    <w:rPr>
      <w:bCs/>
      <w:szCs w:val="32"/>
    </w:rPr>
  </w:style>
  <w:style w:type="paragraph" w:styleId="afff5">
    <w:name w:val="Salutation"/>
    <w:basedOn w:val="a"/>
    <w:pPr>
      <w:suppressLineNumbers/>
    </w:pPr>
  </w:style>
  <w:style w:type="paragraph" w:styleId="afff6">
    <w:name w:val="Signature"/>
    <w:basedOn w:val="a"/>
    <w:pPr>
      <w:suppressLineNumbers/>
    </w:pPr>
  </w:style>
  <w:style w:type="paragraph" w:styleId="afff7">
    <w:name w:val="table of figures"/>
    <w:basedOn w:val="af7"/>
  </w:style>
  <w:style w:type="paragraph" w:styleId="afff8">
    <w:name w:val="annotation text"/>
    <w:basedOn w:val="a0"/>
    <w:pPr>
      <w:ind w:left="2268"/>
    </w:pPr>
  </w:style>
  <w:style w:type="paragraph" w:customStyle="1" w:styleId="afff9">
    <w:name w:val="水平線"/>
    <w:basedOn w:val="a"/>
    <w:next w:val="a0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fffa">
    <w:name w:val="右頁頁尾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b">
    <w:name w:val="右頁頁首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c">
    <w:name w:val="左頁頁尾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d">
    <w:name w:val="左頁頁首"/>
    <w:basedOn w:val="a"/>
    <w:pPr>
      <w:suppressLineNumbers/>
      <w:tabs>
        <w:tab w:val="center" w:pos="4819"/>
        <w:tab w:val="right" w:pos="9638"/>
      </w:tabs>
    </w:pPr>
  </w:style>
  <w:style w:type="paragraph" w:styleId="afffe">
    <w:name w:val="envelope address"/>
    <w:basedOn w:val="a"/>
    <w:pPr>
      <w:suppressLineNumbers/>
      <w:spacing w:after="60"/>
    </w:pPr>
  </w:style>
  <w:style w:type="paragraph" w:styleId="affff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0">
    <w:name w:val="框架內容"/>
    <w:basedOn w:val="a"/>
    <w:pPr>
      <w:spacing w:line="369" w:lineRule="exact"/>
    </w:pPr>
  </w:style>
  <w:style w:type="paragraph" w:styleId="affff1">
    <w:name w:val="envelope return"/>
    <w:basedOn w:val="a"/>
    <w:pPr>
      <w:suppressLineNumbers/>
      <w:spacing w:after="60"/>
    </w:pPr>
  </w:style>
  <w:style w:type="paragraph" w:styleId="affff2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character" w:customStyle="1" w:styleId="affff3">
    <w:name w:val="未解析的提及項目"/>
    <w:uiPriority w:val="99"/>
    <w:semiHidden/>
    <w:unhideWhenUsed/>
    <w:rsid w:val="009A3A3B"/>
    <w:rPr>
      <w:color w:val="605E5C"/>
      <w:shd w:val="clear" w:color="auto" w:fill="E1DFDD"/>
    </w:rPr>
  </w:style>
  <w:style w:type="paragraph" w:styleId="affff4">
    <w:name w:val="Balloon Text"/>
    <w:basedOn w:val="a"/>
    <w:link w:val="affff5"/>
    <w:uiPriority w:val="99"/>
    <w:semiHidden/>
    <w:unhideWhenUsed/>
    <w:rsid w:val="004E3BA1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fff5">
    <w:name w:val="註解方塊文字 字元"/>
    <w:link w:val="affff4"/>
    <w:uiPriority w:val="99"/>
    <w:semiHidden/>
    <w:rsid w:val="004E3BA1"/>
    <w:rPr>
      <w:rFonts w:ascii="Calibri Light" w:eastAsia="新細明體" w:hAnsi="Calibri Light" w:cs="Times New Roman"/>
      <w:kern w:val="1"/>
      <w:sz w:val="18"/>
      <w:szCs w:val="18"/>
    </w:rPr>
  </w:style>
  <w:style w:type="table" w:styleId="affff6">
    <w:name w:val="Table Grid"/>
    <w:basedOn w:val="a2"/>
    <w:uiPriority w:val="59"/>
    <w:rsid w:val="00EF40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2ABXm6KeaWT5MLX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vclub9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DABF-F4EC-4DFC-8D31-D0A683A8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Links>
    <vt:vector size="12" baseType="variant">
      <vt:variant>
        <vt:i4>3801103</vt:i4>
      </vt:variant>
      <vt:variant>
        <vt:i4>3</vt:i4>
      </vt:variant>
      <vt:variant>
        <vt:i4>0</vt:i4>
      </vt:variant>
      <vt:variant>
        <vt:i4>5</vt:i4>
      </vt:variant>
      <vt:variant>
        <vt:lpwstr>mailto:rvclub94@gmail.com</vt:lpwstr>
      </vt:variant>
      <vt:variant>
        <vt:lpwstr/>
      </vt:variant>
      <vt:variant>
        <vt:i4>2621493</vt:i4>
      </vt:variant>
      <vt:variant>
        <vt:i4>0</vt:i4>
      </vt:variant>
      <vt:variant>
        <vt:i4>0</vt:i4>
      </vt:variant>
      <vt:variant>
        <vt:i4>5</vt:i4>
      </vt:variant>
      <vt:variant>
        <vt:lpwstr>https://forms.gle/t2ABXm6KeaWT5MLXA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</dc:title>
  <dc:subject/>
  <dc:creator>韋廷 陳</dc:creator>
  <cp:keywords/>
  <cp:lastModifiedBy>韋廷 陳</cp:lastModifiedBy>
  <cp:revision>10</cp:revision>
  <cp:lastPrinted>2021-07-06T02:56:00Z</cp:lastPrinted>
  <dcterms:created xsi:type="dcterms:W3CDTF">2025-12-03T05:03:00Z</dcterms:created>
  <dcterms:modified xsi:type="dcterms:W3CDTF">2026-01-14T06:58:00Z</dcterms:modified>
</cp:coreProperties>
</file>