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73" w:rsidRDefault="00457F73" w:rsidP="00457F73">
      <w:pPr>
        <w:ind w:rightChars="117" w:right="281" w:firstLineChars="44" w:firstLine="141"/>
        <w:jc w:val="center"/>
        <w:rPr>
          <w:rFonts w:eastAsia="標楷體" w:hAnsi="標楷體"/>
          <w:sz w:val="32"/>
          <w:szCs w:val="32"/>
        </w:rPr>
      </w:pPr>
      <w:r w:rsidRPr="002D723B">
        <w:rPr>
          <w:rFonts w:eastAsia="標楷體" w:hAnsi="標楷體"/>
          <w:sz w:val="32"/>
          <w:szCs w:val="32"/>
        </w:rPr>
        <w:t>屏東縣</w:t>
      </w:r>
      <w:r w:rsidRPr="002D723B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9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各級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自然生態探索</w:t>
      </w:r>
      <w:r w:rsidRPr="002D723B">
        <w:rPr>
          <w:rFonts w:eastAsia="標楷體" w:hAnsi="標楷體"/>
          <w:sz w:val="32"/>
          <w:szCs w:val="32"/>
        </w:rPr>
        <w:t>體驗營活動</w:t>
      </w:r>
      <w:r w:rsidRPr="00793166">
        <w:rPr>
          <w:rFonts w:eastAsia="標楷體" w:hAnsi="標楷體"/>
          <w:sz w:val="32"/>
          <w:szCs w:val="32"/>
        </w:rPr>
        <w:t>報名表</w:t>
      </w:r>
    </w:p>
    <w:tbl>
      <w:tblPr>
        <w:tblW w:w="10206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3"/>
        <w:gridCol w:w="437"/>
        <w:gridCol w:w="398"/>
        <w:gridCol w:w="181"/>
        <w:gridCol w:w="653"/>
        <w:gridCol w:w="765"/>
        <w:gridCol w:w="70"/>
        <w:gridCol w:w="834"/>
        <w:gridCol w:w="655"/>
        <w:gridCol w:w="179"/>
        <w:gridCol w:w="834"/>
        <w:gridCol w:w="835"/>
        <w:gridCol w:w="137"/>
        <w:gridCol w:w="567"/>
        <w:gridCol w:w="131"/>
        <w:gridCol w:w="483"/>
        <w:gridCol w:w="351"/>
        <w:gridCol w:w="241"/>
        <w:gridCol w:w="22"/>
        <w:gridCol w:w="614"/>
      </w:tblGrid>
      <w:tr w:rsidR="00457F73" w:rsidRPr="007C294A" w:rsidTr="00457F73">
        <w:trPr>
          <w:trHeight w:val="521"/>
        </w:trPr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84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354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457F73" w:rsidRPr="007C294A" w:rsidTr="00457F73">
        <w:trPr>
          <w:trHeight w:val="474"/>
        </w:trPr>
        <w:tc>
          <w:tcPr>
            <w:tcW w:w="98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2409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</w:tr>
      <w:tr w:rsidR="00457F73" w:rsidRPr="007C294A" w:rsidTr="00457F73">
        <w:trPr>
          <w:trHeight w:val="552"/>
        </w:trPr>
        <w:tc>
          <w:tcPr>
            <w:tcW w:w="98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9" w:type="dxa"/>
            <w:gridSpan w:val="2"/>
            <w:tcBorders>
              <w:top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般</w:t>
            </w:r>
          </w:p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</w:t>
            </w:r>
          </w:p>
        </w:tc>
        <w:tc>
          <w:tcPr>
            <w:tcW w:w="614" w:type="dxa"/>
            <w:gridSpan w:val="2"/>
            <w:tcBorders>
              <w:top w:val="double" w:sz="4" w:space="0" w:color="auto"/>
            </w:tcBorders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457F73" w:rsidRPr="007D1BAF" w:rsidRDefault="00457F73" w:rsidP="007F0E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614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</w:tr>
      <w:tr w:rsidR="00457F73" w:rsidRPr="007C294A" w:rsidTr="00457F73">
        <w:trPr>
          <w:trHeight w:val="389"/>
        </w:trPr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1270" w:type="dxa"/>
            <w:gridSpan w:val="2"/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559" w:type="dxa"/>
            <w:gridSpan w:val="3"/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985" w:type="dxa"/>
            <w:gridSpan w:val="4"/>
            <w:vAlign w:val="center"/>
          </w:tcPr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社區團</w:t>
            </w:r>
            <w:r>
              <w:rPr>
                <w:rFonts w:eastAsia="標楷體" w:hint="eastAsia"/>
              </w:rPr>
              <w:t>)</w:t>
            </w:r>
          </w:p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567" w:type="dxa"/>
            <w:vMerge/>
            <w:vAlign w:val="center"/>
          </w:tcPr>
          <w:p w:rsidR="00457F73" w:rsidRDefault="00457F73" w:rsidP="007F0E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6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需附證明</w:t>
            </w:r>
          </w:p>
        </w:tc>
      </w:tr>
      <w:tr w:rsidR="00457F73" w:rsidRPr="007C294A" w:rsidTr="00457F73">
        <w:trPr>
          <w:trHeight w:hRule="exact" w:val="525"/>
        </w:trPr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270" w:type="dxa"/>
            <w:gridSpan w:val="2"/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  <w:bottom w:val="sing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trHeight w:hRule="exact" w:val="510"/>
        </w:trPr>
        <w:tc>
          <w:tcPr>
            <w:tcW w:w="986" w:type="dxa"/>
            <w:tcBorders>
              <w:left w:val="double" w:sz="4" w:space="0" w:color="auto"/>
              <w:bottom w:val="sing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457F73" w:rsidRDefault="00457F73" w:rsidP="007F0EE4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</w:p>
        </w:tc>
      </w:tr>
      <w:tr w:rsidR="00457F73" w:rsidRPr="007C294A" w:rsidTr="00457F73">
        <w:trPr>
          <w:cantSplit/>
          <w:trHeight w:val="454"/>
        </w:trPr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73" w:rsidRDefault="00457F73" w:rsidP="007F0EE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5L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7F73" w:rsidRDefault="00457F73" w:rsidP="007F0EE4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457F73" w:rsidRPr="007C294A" w:rsidTr="00457F73">
        <w:trPr>
          <w:cantSplit/>
          <w:trHeight w:val="345"/>
        </w:trPr>
        <w:tc>
          <w:tcPr>
            <w:tcW w:w="9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7F73" w:rsidRPr="005F0C09" w:rsidRDefault="00457F73" w:rsidP="007F0E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rPr>
                <w:rFonts w:eastAsia="標楷體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87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457F73" w:rsidRPr="007C294A" w:rsidTr="00457F73">
        <w:trPr>
          <w:cantSplit/>
          <w:trHeight w:val="525"/>
        </w:trPr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9220" w:type="dxa"/>
            <w:gridSpan w:val="20"/>
            <w:tcBorders>
              <w:right w:val="double" w:sz="4" w:space="0" w:color="auto"/>
            </w:tcBorders>
            <w:vAlign w:val="center"/>
          </w:tcPr>
          <w:p w:rsidR="00457F73" w:rsidRDefault="00457F73" w:rsidP="007F0EE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457F73" w:rsidRPr="007C294A" w:rsidRDefault="00457F73" w:rsidP="007F0EE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</w:p>
        </w:tc>
      </w:tr>
      <w:tr w:rsidR="00457F73" w:rsidRPr="007C294A" w:rsidTr="00457F73">
        <w:trPr>
          <w:cantSplit/>
          <w:trHeight w:val="463"/>
        </w:trPr>
        <w:tc>
          <w:tcPr>
            <w:tcW w:w="9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7F73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報名費</w:t>
            </w:r>
          </w:p>
          <w:p w:rsidR="00457F73" w:rsidRPr="007C294A" w:rsidRDefault="00457F73" w:rsidP="007F0EE4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金額</w:t>
            </w:r>
          </w:p>
        </w:tc>
        <w:tc>
          <w:tcPr>
            <w:tcW w:w="9220" w:type="dxa"/>
            <w:gridSpan w:val="2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7F73" w:rsidRPr="007C294A" w:rsidRDefault="00457F73" w:rsidP="007F0EE4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7C294A">
              <w:rPr>
                <w:rFonts w:eastAsia="標楷體" w:hint="eastAsia"/>
              </w:rPr>
              <w:t>元</w:t>
            </w:r>
          </w:p>
        </w:tc>
      </w:tr>
    </w:tbl>
    <w:p w:rsidR="00457F73" w:rsidRDefault="00457F73" w:rsidP="00457F73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</w:p>
    <w:p w:rsidR="00457F73" w:rsidRDefault="00457F73" w:rsidP="00457F73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p w:rsidR="00457F73" w:rsidRDefault="00457F73" w:rsidP="00457F73">
      <w:pPr>
        <w:snapToGrid w:val="0"/>
        <w:ind w:firstLineChars="100" w:firstLine="280"/>
        <w:rPr>
          <w:rFonts w:eastAsia="標楷體" w:hAnsi="標楷體"/>
          <w:sz w:val="28"/>
          <w:szCs w:val="28"/>
        </w:rPr>
      </w:pPr>
    </w:p>
    <w:p w:rsidR="00457F73" w:rsidRPr="000C27EC" w:rsidRDefault="00457F73" w:rsidP="00457F73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109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457F73" w:rsidRPr="00191D1E" w:rsidRDefault="00457F73" w:rsidP="00457F73">
      <w:pPr>
        <w:snapToGrid w:val="0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497965" cy="1122045"/>
            <wp:effectExtent l="0" t="0" r="6985" b="1905"/>
            <wp:wrapTight wrapText="bothSides">
              <wp:wrapPolygon edited="0">
                <wp:start x="0" y="0"/>
                <wp:lineTo x="0" y="21270"/>
                <wp:lineTo x="21426" y="21270"/>
                <wp:lineTo x="21426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457F73" w:rsidRPr="00191D1E" w:rsidRDefault="00457F73" w:rsidP="00457F73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457F73" w:rsidRDefault="00457F73" w:rsidP="00457F73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457F73" w:rsidRPr="00995121" w:rsidRDefault="00457F73" w:rsidP="00457F73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457F73" w:rsidRPr="00ED2656" w:rsidRDefault="00457F73" w:rsidP="00457F73">
      <w:pPr>
        <w:snapToGrid w:val="0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7" w:history="1">
        <w:r w:rsidRPr="00A32B3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A32B3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457F73" w:rsidRPr="0006060E" w:rsidRDefault="00457F73" w:rsidP="00457F73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06060E">
        <w:rPr>
          <w:rFonts w:eastAsia="標楷體"/>
          <w:sz w:val="28"/>
          <w:szCs w:val="28"/>
        </w:rPr>
        <w:t>報名表傳真後請將電子檔</w:t>
      </w:r>
      <w:r w:rsidRPr="0006060E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06060E">
        <w:rPr>
          <w:rFonts w:eastAsia="標楷體"/>
          <w:sz w:val="28"/>
          <w:szCs w:val="28"/>
        </w:rPr>
        <w:t>屏東縣童軍會</w:t>
      </w:r>
    </w:p>
    <w:p w:rsidR="00457F73" w:rsidRPr="0006060E" w:rsidRDefault="00457F73" w:rsidP="00457F73">
      <w:pPr>
        <w:snapToGrid w:val="0"/>
        <w:ind w:firstLineChars="100" w:firstLine="280"/>
        <w:rPr>
          <w:rFonts w:eastAsia="標楷體"/>
          <w:b/>
          <w:sz w:val="28"/>
          <w:szCs w:val="28"/>
        </w:rPr>
      </w:pPr>
      <w:r w:rsidRPr="0006060E">
        <w:rPr>
          <w:rFonts w:eastAsia="標楷體"/>
          <w:b/>
          <w:sz w:val="28"/>
          <w:szCs w:val="28"/>
        </w:rPr>
        <w:t>E-mail</w:t>
      </w:r>
      <w:r w:rsidRPr="0006060E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457F73" w:rsidRDefault="00457F73" w:rsidP="00493D50">
      <w:pPr>
        <w:snapToGrid w:val="0"/>
        <w:ind w:firstLineChars="507" w:firstLine="812"/>
        <w:rPr>
          <w:rFonts w:eastAsia="標楷體" w:hAnsi="標楷體"/>
          <w:sz w:val="32"/>
          <w:szCs w:val="32"/>
        </w:rPr>
      </w:pP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9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  <w:bookmarkStart w:id="0" w:name="_GoBack"/>
      <w:bookmarkEnd w:id="0"/>
    </w:p>
    <w:p w:rsidR="003B1B41" w:rsidRDefault="00004159"/>
    <w:sectPr w:rsidR="003B1B41" w:rsidSect="00457F73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59" w:rsidRDefault="00004159" w:rsidP="00493D50">
      <w:r>
        <w:separator/>
      </w:r>
    </w:p>
  </w:endnote>
  <w:endnote w:type="continuationSeparator" w:id="0">
    <w:p w:rsidR="00004159" w:rsidRDefault="00004159" w:rsidP="0049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59" w:rsidRDefault="00004159" w:rsidP="00493D50">
      <w:r>
        <w:separator/>
      </w:r>
    </w:p>
  </w:footnote>
  <w:footnote w:type="continuationSeparator" w:id="0">
    <w:p w:rsidR="00004159" w:rsidRDefault="00004159" w:rsidP="0049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73"/>
    <w:rsid w:val="00004159"/>
    <w:rsid w:val="00457F73"/>
    <w:rsid w:val="00493D50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B34B5-A3AF-4CB8-AC5A-BB4ADE8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7F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3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D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D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2020-10-14T03:03:00Z</dcterms:created>
  <dcterms:modified xsi:type="dcterms:W3CDTF">2020-10-20T01:17:00Z</dcterms:modified>
</cp:coreProperties>
</file>